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B3CBE" w14:textId="66EEE277" w:rsidR="00490649" w:rsidRDefault="003C038F" w:rsidP="00490649">
      <w:pPr>
        <w:pStyle w:val="Geenafstand"/>
        <w:jc w:val="center"/>
        <w:rPr>
          <w:rFonts w:ascii="Arial Narrow" w:hAnsi="Arial Narrow"/>
          <w:b/>
          <w:sz w:val="24"/>
          <w:szCs w:val="20"/>
          <w:lang w:val="en-GB"/>
        </w:rPr>
      </w:pPr>
      <w:r w:rsidRPr="003C038F">
        <w:rPr>
          <w:rFonts w:ascii="Arial Narrow" w:hAnsi="Arial Narrow"/>
          <w:b/>
          <w:sz w:val="24"/>
          <w:szCs w:val="20"/>
          <w:lang w:val="en-GB"/>
        </w:rPr>
        <w:t xml:space="preserve">IO2 Networking: </w:t>
      </w:r>
      <w:r>
        <w:rPr>
          <w:rFonts w:ascii="Arial Narrow" w:hAnsi="Arial Narrow"/>
          <w:b/>
          <w:sz w:val="24"/>
          <w:szCs w:val="20"/>
          <w:lang w:val="en-GB"/>
        </w:rPr>
        <w:t>Developing Strategic Learning Networks in the Region</w:t>
      </w:r>
    </w:p>
    <w:p w14:paraId="7572E790" w14:textId="77777777" w:rsidR="00490649" w:rsidRPr="00490649" w:rsidRDefault="00490649" w:rsidP="00490649">
      <w:pPr>
        <w:pStyle w:val="Geenafstand"/>
        <w:jc w:val="center"/>
        <w:rPr>
          <w:rFonts w:ascii="Arial Narrow" w:hAnsi="Arial Narrow" w:cs="Arial"/>
          <w:sz w:val="24"/>
          <w:szCs w:val="20"/>
          <w:lang w:val="en-GB"/>
        </w:rPr>
      </w:pPr>
    </w:p>
    <w:p w14:paraId="6FE63989" w14:textId="4134CEA7" w:rsidR="00490649" w:rsidRPr="00490649" w:rsidRDefault="00490649" w:rsidP="00490649">
      <w:pPr>
        <w:pStyle w:val="Kop2"/>
        <w:jc w:val="both"/>
        <w:rPr>
          <w:rFonts w:ascii="Arial Narrow" w:eastAsiaTheme="minorHAnsi" w:hAnsi="Arial Narrow" w:cs="Arial"/>
          <w:b w:val="0"/>
          <w:bCs w:val="0"/>
          <w:color w:val="auto"/>
          <w:sz w:val="20"/>
          <w:szCs w:val="20"/>
          <w:lang w:val="en-GB"/>
        </w:rPr>
      </w:pPr>
      <w:r w:rsidRPr="00490649">
        <w:rPr>
          <w:rFonts w:ascii="Arial Narrow" w:eastAsiaTheme="minorHAnsi" w:hAnsi="Arial Narrow" w:cs="Arial"/>
          <w:b w:val="0"/>
          <w:bCs w:val="0"/>
          <w:color w:val="auto"/>
          <w:sz w:val="20"/>
          <w:szCs w:val="20"/>
          <w:lang w:val="en-GB"/>
        </w:rPr>
        <w:t>The methodology of IO2 focus</w:t>
      </w:r>
      <w:r>
        <w:rPr>
          <w:rFonts w:ascii="Arial Narrow" w:eastAsiaTheme="minorHAnsi" w:hAnsi="Arial Narrow" w:cs="Arial"/>
          <w:b w:val="0"/>
          <w:bCs w:val="0"/>
          <w:color w:val="auto"/>
          <w:sz w:val="20"/>
          <w:szCs w:val="20"/>
          <w:lang w:val="en-GB"/>
        </w:rPr>
        <w:t>es on</w:t>
      </w:r>
      <w:r w:rsidRPr="00490649">
        <w:rPr>
          <w:rFonts w:ascii="Arial Narrow" w:eastAsiaTheme="minorHAnsi" w:hAnsi="Arial Narrow" w:cs="Arial"/>
          <w:b w:val="0"/>
          <w:bCs w:val="0"/>
          <w:color w:val="auto"/>
          <w:sz w:val="20"/>
          <w:szCs w:val="20"/>
          <w:lang w:val="en-GB"/>
        </w:rPr>
        <w:t xml:space="preserve"> how </w:t>
      </w:r>
      <w:r>
        <w:rPr>
          <w:rFonts w:ascii="Arial Narrow" w:eastAsiaTheme="minorHAnsi" w:hAnsi="Arial Narrow" w:cs="Arial"/>
          <w:b w:val="0"/>
          <w:bCs w:val="0"/>
          <w:color w:val="auto"/>
          <w:sz w:val="20"/>
          <w:szCs w:val="20"/>
          <w:lang w:val="en-GB"/>
        </w:rPr>
        <w:t>the s</w:t>
      </w:r>
      <w:r w:rsidRPr="00490649">
        <w:rPr>
          <w:rFonts w:ascii="Arial Narrow" w:eastAsiaTheme="minorHAnsi" w:hAnsi="Arial Narrow" w:cs="Arial"/>
          <w:b w:val="0"/>
          <w:bCs w:val="0"/>
          <w:color w:val="auto"/>
          <w:sz w:val="20"/>
          <w:szCs w:val="20"/>
          <w:lang w:val="en-GB"/>
        </w:rPr>
        <w:t>takeholders</w:t>
      </w:r>
      <w:r>
        <w:rPr>
          <w:rFonts w:ascii="Arial Narrow" w:eastAsiaTheme="minorHAnsi" w:hAnsi="Arial Narrow" w:cs="Arial"/>
          <w:b w:val="0"/>
          <w:bCs w:val="0"/>
          <w:color w:val="auto"/>
          <w:sz w:val="20"/>
          <w:szCs w:val="20"/>
          <w:lang w:val="en-GB"/>
        </w:rPr>
        <w:t xml:space="preserve"> can be managed effectively</w:t>
      </w:r>
      <w:r w:rsidRPr="00490649">
        <w:rPr>
          <w:rFonts w:ascii="Arial Narrow" w:eastAsiaTheme="minorHAnsi" w:hAnsi="Arial Narrow" w:cs="Arial"/>
          <w:b w:val="0"/>
          <w:bCs w:val="0"/>
          <w:color w:val="auto"/>
          <w:sz w:val="20"/>
          <w:szCs w:val="20"/>
          <w:lang w:val="en-GB"/>
        </w:rPr>
        <w:t xml:space="preserve"> </w:t>
      </w:r>
      <w:r>
        <w:rPr>
          <w:rFonts w:ascii="Arial Narrow" w:eastAsiaTheme="minorHAnsi" w:hAnsi="Arial Narrow" w:cs="Arial"/>
          <w:b w:val="0"/>
          <w:bCs w:val="0"/>
          <w:color w:val="auto"/>
          <w:sz w:val="20"/>
          <w:szCs w:val="20"/>
          <w:lang w:val="en-GB"/>
        </w:rPr>
        <w:t xml:space="preserve">so that the strategic goals </w:t>
      </w:r>
      <w:r w:rsidR="00E950D7">
        <w:rPr>
          <w:rFonts w:ascii="Arial Narrow" w:eastAsiaTheme="minorHAnsi" w:hAnsi="Arial Narrow" w:cs="Arial"/>
          <w:b w:val="0"/>
          <w:bCs w:val="0"/>
          <w:color w:val="auto"/>
          <w:sz w:val="20"/>
          <w:szCs w:val="20"/>
          <w:lang w:val="en-GB"/>
        </w:rPr>
        <w:t xml:space="preserve">defined in IO1 </w:t>
      </w:r>
      <w:r>
        <w:rPr>
          <w:rFonts w:ascii="Arial Narrow" w:eastAsiaTheme="minorHAnsi" w:hAnsi="Arial Narrow" w:cs="Arial"/>
          <w:b w:val="0"/>
          <w:bCs w:val="0"/>
          <w:color w:val="auto"/>
          <w:sz w:val="20"/>
          <w:szCs w:val="20"/>
          <w:lang w:val="en-GB"/>
        </w:rPr>
        <w:t xml:space="preserve">of the educational institutions will be </w:t>
      </w:r>
      <w:r w:rsidRPr="00490649">
        <w:rPr>
          <w:rFonts w:ascii="Arial Narrow" w:eastAsiaTheme="minorHAnsi" w:hAnsi="Arial Narrow" w:cs="Arial"/>
          <w:b w:val="0"/>
          <w:bCs w:val="0"/>
          <w:color w:val="auto"/>
          <w:sz w:val="20"/>
          <w:szCs w:val="20"/>
          <w:lang w:val="en-GB"/>
        </w:rPr>
        <w:t>realise</w:t>
      </w:r>
      <w:r>
        <w:rPr>
          <w:rFonts w:ascii="Arial Narrow" w:eastAsiaTheme="minorHAnsi" w:hAnsi="Arial Narrow" w:cs="Arial"/>
          <w:b w:val="0"/>
          <w:bCs w:val="0"/>
          <w:color w:val="auto"/>
          <w:sz w:val="20"/>
          <w:szCs w:val="20"/>
          <w:lang w:val="en-GB"/>
        </w:rPr>
        <w:t>d</w:t>
      </w:r>
      <w:r w:rsidRPr="00490649">
        <w:rPr>
          <w:rFonts w:ascii="Arial Narrow" w:eastAsiaTheme="minorHAnsi" w:hAnsi="Arial Narrow" w:cs="Arial"/>
          <w:b w:val="0"/>
          <w:bCs w:val="0"/>
          <w:color w:val="auto"/>
          <w:sz w:val="20"/>
          <w:szCs w:val="20"/>
          <w:lang w:val="en-GB"/>
        </w:rPr>
        <w:t>.</w:t>
      </w:r>
    </w:p>
    <w:p w14:paraId="4827341E" w14:textId="311B13D8" w:rsidR="008B1C06" w:rsidRPr="008B1C06" w:rsidRDefault="000D2EBC" w:rsidP="008B1C06">
      <w:pPr>
        <w:pStyle w:val="Kop2"/>
        <w:jc w:val="both"/>
        <w:rPr>
          <w:rFonts w:ascii="Arial Narrow" w:eastAsiaTheme="minorHAnsi" w:hAnsi="Arial Narrow" w:cs="Arial"/>
          <w:b w:val="0"/>
          <w:bCs w:val="0"/>
          <w:color w:val="auto"/>
          <w:sz w:val="20"/>
          <w:szCs w:val="20"/>
          <w:lang w:val="en-GB"/>
        </w:rPr>
      </w:pPr>
      <w:r>
        <w:rPr>
          <w:rFonts w:ascii="Arial Narrow" w:eastAsiaTheme="minorHAnsi" w:hAnsi="Arial Narrow" w:cs="Arial"/>
          <w:b w:val="0"/>
          <w:bCs w:val="0"/>
          <w:color w:val="auto"/>
          <w:sz w:val="20"/>
          <w:szCs w:val="20"/>
          <w:lang w:val="en-GB"/>
        </w:rPr>
        <w:t>T</w:t>
      </w:r>
      <w:r w:rsidR="00EC3CAE">
        <w:rPr>
          <w:rFonts w:ascii="Arial Narrow" w:eastAsiaTheme="minorHAnsi" w:hAnsi="Arial Narrow" w:cs="Arial"/>
          <w:b w:val="0"/>
          <w:bCs w:val="0"/>
          <w:color w:val="auto"/>
          <w:sz w:val="20"/>
          <w:szCs w:val="20"/>
          <w:lang w:val="en-GB"/>
        </w:rPr>
        <w:t xml:space="preserve">he relevant </w:t>
      </w:r>
      <w:r w:rsidR="00490649" w:rsidRPr="00490649">
        <w:rPr>
          <w:rFonts w:ascii="Arial Narrow" w:eastAsiaTheme="minorHAnsi" w:hAnsi="Arial Narrow" w:cs="Arial"/>
          <w:b w:val="0"/>
          <w:bCs w:val="0"/>
          <w:color w:val="auto"/>
          <w:sz w:val="20"/>
          <w:szCs w:val="20"/>
          <w:lang w:val="en-GB"/>
        </w:rPr>
        <w:t xml:space="preserve">stakeholder </w:t>
      </w:r>
      <w:r w:rsidR="008B1C06">
        <w:rPr>
          <w:rFonts w:ascii="Arial Narrow" w:eastAsiaTheme="minorHAnsi" w:hAnsi="Arial Narrow" w:cs="Arial"/>
          <w:b w:val="0"/>
          <w:bCs w:val="0"/>
          <w:color w:val="auto"/>
          <w:sz w:val="20"/>
          <w:szCs w:val="20"/>
          <w:lang w:val="en-GB"/>
        </w:rPr>
        <w:t xml:space="preserve">shall be identified using </w:t>
      </w:r>
      <w:r w:rsidR="00490649" w:rsidRPr="00490649">
        <w:rPr>
          <w:rFonts w:ascii="Arial Narrow" w:eastAsiaTheme="minorHAnsi" w:hAnsi="Arial Narrow" w:cs="Arial"/>
          <w:b w:val="0"/>
          <w:bCs w:val="0"/>
          <w:color w:val="auto"/>
          <w:sz w:val="20"/>
          <w:szCs w:val="20"/>
          <w:lang w:val="en-GB"/>
        </w:rPr>
        <w:t>analysis techniques to organise participation, creating ideas for stra</w:t>
      </w:r>
      <w:r w:rsidR="008B1C06">
        <w:rPr>
          <w:rFonts w:ascii="Arial Narrow" w:eastAsiaTheme="minorHAnsi" w:hAnsi="Arial Narrow" w:cs="Arial"/>
          <w:b w:val="0"/>
          <w:bCs w:val="0"/>
          <w:color w:val="auto"/>
          <w:sz w:val="20"/>
          <w:szCs w:val="20"/>
          <w:lang w:val="en-GB"/>
        </w:rPr>
        <w:t>tegic interventions, above all, for</w:t>
      </w:r>
      <w:r w:rsidR="008B1C06" w:rsidRPr="00490649">
        <w:rPr>
          <w:rFonts w:ascii="Arial Narrow" w:eastAsiaTheme="minorHAnsi" w:hAnsi="Arial Narrow" w:cs="Arial"/>
          <w:b w:val="0"/>
          <w:bCs w:val="0"/>
          <w:color w:val="auto"/>
          <w:sz w:val="20"/>
          <w:szCs w:val="20"/>
          <w:lang w:val="en-GB"/>
        </w:rPr>
        <w:t xml:space="preserve"> problem</w:t>
      </w:r>
      <w:r w:rsidR="00490649" w:rsidRPr="00490649">
        <w:rPr>
          <w:rFonts w:ascii="Arial Narrow" w:eastAsiaTheme="minorHAnsi" w:hAnsi="Arial Narrow" w:cs="Arial"/>
          <w:b w:val="0"/>
          <w:bCs w:val="0"/>
          <w:color w:val="auto"/>
          <w:sz w:val="20"/>
          <w:szCs w:val="20"/>
          <w:lang w:val="en-GB"/>
        </w:rPr>
        <w:t xml:space="preserve"> formulation and solution search. Stakeholders are individuals, groups or organisations that must be considered</w:t>
      </w:r>
      <w:r w:rsidR="00490649">
        <w:rPr>
          <w:rFonts w:ascii="Arial Narrow" w:eastAsiaTheme="minorHAnsi" w:hAnsi="Arial Narrow" w:cs="Arial"/>
          <w:b w:val="0"/>
          <w:bCs w:val="0"/>
          <w:color w:val="auto"/>
          <w:sz w:val="20"/>
          <w:szCs w:val="20"/>
          <w:lang w:val="en-GB"/>
        </w:rPr>
        <w:t xml:space="preserve"> by the change-agent.</w:t>
      </w:r>
    </w:p>
    <w:p w14:paraId="663C4124" w14:textId="5C6056C4" w:rsidR="008B1C06" w:rsidRPr="008B1C06" w:rsidRDefault="008B1C06" w:rsidP="008B1C06">
      <w:pPr>
        <w:spacing w:before="200"/>
        <w:jc w:val="both"/>
        <w:rPr>
          <w:rFonts w:ascii="Arial Narrow" w:hAnsi="Arial Narrow" w:cs="Arial"/>
          <w:szCs w:val="20"/>
          <w:lang w:val="en-GB"/>
        </w:rPr>
      </w:pPr>
      <w:r w:rsidRPr="008B1C06">
        <w:rPr>
          <w:rFonts w:ascii="Arial Narrow" w:hAnsi="Arial Narrow" w:cs="Arial"/>
          <w:szCs w:val="20"/>
          <w:lang w:val="en-GB"/>
        </w:rPr>
        <w:t xml:space="preserve">The </w:t>
      </w:r>
      <w:r w:rsidR="0021256F">
        <w:rPr>
          <w:rFonts w:ascii="Arial Narrow" w:hAnsi="Arial Narrow" w:cs="Arial"/>
          <w:szCs w:val="20"/>
          <w:lang w:val="en-GB"/>
        </w:rPr>
        <w:t>following steps should</w:t>
      </w:r>
      <w:r>
        <w:rPr>
          <w:rFonts w:ascii="Arial Narrow" w:hAnsi="Arial Narrow" w:cs="Arial"/>
          <w:szCs w:val="20"/>
          <w:lang w:val="en-GB"/>
        </w:rPr>
        <w:t xml:space="preserve"> be followed </w:t>
      </w:r>
      <w:r w:rsidR="0021256F">
        <w:rPr>
          <w:rFonts w:ascii="Arial Narrow" w:hAnsi="Arial Narrow" w:cs="Arial"/>
          <w:szCs w:val="20"/>
          <w:lang w:val="en-GB"/>
        </w:rPr>
        <w:t xml:space="preserve">during the exercise </w:t>
      </w:r>
      <w:r>
        <w:rPr>
          <w:rFonts w:ascii="Arial Narrow" w:hAnsi="Arial Narrow" w:cs="Arial"/>
          <w:szCs w:val="20"/>
          <w:lang w:val="en-GB"/>
        </w:rPr>
        <w:t>to develop such regional learning networks.</w:t>
      </w:r>
    </w:p>
    <w:p w14:paraId="6CEAC286" w14:textId="15EE02D2" w:rsidR="00490649" w:rsidRPr="00490649" w:rsidRDefault="00490649" w:rsidP="00CF4621">
      <w:pPr>
        <w:rPr>
          <w:rFonts w:ascii="Arial Narrow" w:hAnsi="Arial Narrow" w:cs="Arial"/>
          <w:sz w:val="22"/>
          <w:szCs w:val="20"/>
          <w:lang w:val="en-GB"/>
        </w:rPr>
      </w:pPr>
      <w:r w:rsidRPr="00490649">
        <w:rPr>
          <w:rFonts w:ascii="Arial Narrow" w:hAnsi="Arial Narrow" w:cs="Arial"/>
          <w:b/>
          <w:sz w:val="22"/>
          <w:szCs w:val="20"/>
          <w:lang w:val="en-GB"/>
        </w:rPr>
        <w:t>STEP 1</w:t>
      </w:r>
      <w:r>
        <w:rPr>
          <w:rFonts w:ascii="Arial Narrow" w:hAnsi="Arial Narrow" w:cs="Arial"/>
          <w:sz w:val="22"/>
          <w:szCs w:val="20"/>
          <w:lang w:val="en-GB"/>
        </w:rPr>
        <w:tab/>
      </w:r>
      <w:r w:rsidRPr="00490649">
        <w:rPr>
          <w:rFonts w:ascii="Arial Narrow" w:hAnsi="Arial Narrow" w:cs="Arial"/>
          <w:sz w:val="22"/>
          <w:szCs w:val="20"/>
          <w:lang w:val="en-GB"/>
        </w:rPr>
        <w:t>Securing framework conditions</w:t>
      </w:r>
      <w:r>
        <w:rPr>
          <w:rFonts w:ascii="Arial Narrow" w:hAnsi="Arial Narrow" w:cs="Arial"/>
          <w:sz w:val="22"/>
          <w:szCs w:val="20"/>
          <w:lang w:val="en-GB"/>
        </w:rPr>
        <w:br/>
      </w:r>
      <w:r w:rsidRPr="00490649">
        <w:rPr>
          <w:rFonts w:ascii="Arial Narrow" w:hAnsi="Arial Narrow" w:cs="Arial"/>
          <w:b/>
          <w:sz w:val="22"/>
          <w:szCs w:val="20"/>
          <w:lang w:val="en-GB"/>
        </w:rPr>
        <w:t>STEP 2</w:t>
      </w:r>
      <w:r>
        <w:rPr>
          <w:rFonts w:ascii="Arial Narrow" w:hAnsi="Arial Narrow" w:cs="Arial"/>
          <w:sz w:val="22"/>
          <w:szCs w:val="20"/>
          <w:lang w:val="en-GB"/>
        </w:rPr>
        <w:tab/>
      </w:r>
      <w:r w:rsidRPr="00490649">
        <w:rPr>
          <w:rFonts w:ascii="Arial Narrow" w:hAnsi="Arial Narrow" w:cs="Arial"/>
          <w:sz w:val="22"/>
          <w:szCs w:val="20"/>
          <w:lang w:val="en-GB"/>
        </w:rPr>
        <w:t xml:space="preserve">Inventory of regional knowledge </w:t>
      </w:r>
      <w:r>
        <w:rPr>
          <w:rFonts w:ascii="Arial Narrow" w:hAnsi="Arial Narrow" w:cs="Arial"/>
          <w:sz w:val="22"/>
          <w:szCs w:val="20"/>
          <w:lang w:val="en-GB"/>
        </w:rPr>
        <w:br/>
      </w:r>
      <w:r w:rsidRPr="00490649">
        <w:rPr>
          <w:rFonts w:ascii="Arial Narrow" w:hAnsi="Arial Narrow" w:cs="Arial"/>
          <w:b/>
          <w:sz w:val="22"/>
          <w:szCs w:val="20"/>
          <w:lang w:val="en-GB"/>
        </w:rPr>
        <w:t>STEP 3</w:t>
      </w:r>
      <w:r>
        <w:rPr>
          <w:rFonts w:ascii="Arial Narrow" w:hAnsi="Arial Narrow" w:cs="Arial"/>
          <w:sz w:val="22"/>
          <w:szCs w:val="20"/>
          <w:lang w:val="en-GB"/>
        </w:rPr>
        <w:tab/>
      </w:r>
      <w:r w:rsidRPr="00490649">
        <w:rPr>
          <w:rFonts w:ascii="Arial Narrow" w:hAnsi="Arial Narrow" w:cs="Arial"/>
          <w:sz w:val="22"/>
          <w:szCs w:val="20"/>
          <w:lang w:val="en-GB"/>
        </w:rPr>
        <w:t>Knowledge offer of the regional knowledge institutes</w:t>
      </w:r>
      <w:r>
        <w:rPr>
          <w:rFonts w:ascii="Arial Narrow" w:hAnsi="Arial Narrow" w:cs="Arial"/>
          <w:sz w:val="22"/>
          <w:szCs w:val="20"/>
          <w:lang w:val="en-GB"/>
        </w:rPr>
        <w:br/>
      </w:r>
      <w:r w:rsidRPr="00490649">
        <w:rPr>
          <w:rFonts w:ascii="Arial Narrow" w:hAnsi="Arial Narrow" w:cs="Arial"/>
          <w:b/>
          <w:sz w:val="22"/>
          <w:szCs w:val="20"/>
          <w:lang w:val="en-GB"/>
        </w:rPr>
        <w:t>STEP 4</w:t>
      </w:r>
      <w:r>
        <w:rPr>
          <w:rFonts w:ascii="Arial Narrow" w:hAnsi="Arial Narrow" w:cs="Arial"/>
          <w:sz w:val="22"/>
          <w:szCs w:val="20"/>
          <w:lang w:val="en-GB"/>
        </w:rPr>
        <w:tab/>
      </w:r>
      <w:r w:rsidRPr="00490649">
        <w:rPr>
          <w:rFonts w:ascii="Arial Narrow" w:hAnsi="Arial Narrow" w:cs="Arial"/>
          <w:sz w:val="22"/>
          <w:szCs w:val="20"/>
          <w:lang w:val="en-GB"/>
        </w:rPr>
        <w:t>Deploy content of the knowledge agenda</w:t>
      </w:r>
      <w:r>
        <w:rPr>
          <w:rFonts w:ascii="Arial Narrow" w:hAnsi="Arial Narrow" w:cs="Arial"/>
          <w:sz w:val="22"/>
          <w:szCs w:val="20"/>
          <w:lang w:val="en-GB"/>
        </w:rPr>
        <w:br/>
      </w:r>
      <w:r w:rsidRPr="00490649">
        <w:rPr>
          <w:rFonts w:ascii="Arial Narrow" w:hAnsi="Arial Narrow" w:cs="Arial"/>
          <w:b/>
          <w:sz w:val="22"/>
          <w:szCs w:val="20"/>
          <w:lang w:val="en-GB"/>
        </w:rPr>
        <w:t>STEP 5</w:t>
      </w:r>
      <w:r>
        <w:rPr>
          <w:rFonts w:ascii="Arial Narrow" w:hAnsi="Arial Narrow" w:cs="Arial"/>
          <w:sz w:val="22"/>
          <w:szCs w:val="20"/>
          <w:lang w:val="en-GB"/>
        </w:rPr>
        <w:tab/>
      </w:r>
      <w:r w:rsidRPr="00490649">
        <w:rPr>
          <w:rFonts w:ascii="Arial Narrow" w:hAnsi="Arial Narrow" w:cs="Arial"/>
          <w:sz w:val="22"/>
          <w:szCs w:val="20"/>
          <w:lang w:val="en-GB"/>
        </w:rPr>
        <w:t>Make a deal with the identified stakeholders</w:t>
      </w:r>
    </w:p>
    <w:p w14:paraId="6412E7A2" w14:textId="4531C5A3" w:rsidR="008B1C06" w:rsidRPr="008B1C06" w:rsidRDefault="008B1C06" w:rsidP="008B1C06">
      <w:pPr>
        <w:spacing w:before="200"/>
        <w:jc w:val="both"/>
        <w:rPr>
          <w:rFonts w:ascii="Arial Narrow" w:hAnsi="Arial Narrow" w:cs="Arial"/>
          <w:szCs w:val="20"/>
          <w:lang w:val="en-GB"/>
        </w:rPr>
      </w:pPr>
      <w:r w:rsidRPr="008B1C06">
        <w:rPr>
          <w:rFonts w:ascii="Arial Narrow" w:hAnsi="Arial Narrow" w:cs="Arial"/>
          <w:szCs w:val="20"/>
          <w:lang w:val="en-GB"/>
        </w:rPr>
        <w:t xml:space="preserve">The </w:t>
      </w:r>
      <w:r>
        <w:rPr>
          <w:rFonts w:ascii="Arial Narrow" w:hAnsi="Arial Narrow" w:cs="Arial"/>
          <w:szCs w:val="20"/>
          <w:lang w:val="en-GB"/>
        </w:rPr>
        <w:t xml:space="preserve">steps are supported with two sub actions as </w:t>
      </w:r>
      <w:r w:rsidR="0021256F">
        <w:rPr>
          <w:rFonts w:ascii="Arial Narrow" w:hAnsi="Arial Narrow" w:cs="Arial"/>
          <w:szCs w:val="20"/>
          <w:lang w:val="en-GB"/>
        </w:rPr>
        <w:t xml:space="preserve">(1) determining </w:t>
      </w:r>
      <w:r>
        <w:rPr>
          <w:rFonts w:ascii="Arial Narrow" w:hAnsi="Arial Narrow" w:cs="Arial"/>
          <w:szCs w:val="20"/>
          <w:lang w:val="en-GB"/>
        </w:rPr>
        <w:t xml:space="preserve">the </w:t>
      </w:r>
      <w:r w:rsidRPr="008B1C06">
        <w:rPr>
          <w:rFonts w:ascii="Arial Narrow" w:hAnsi="Arial Narrow" w:cs="Arial"/>
          <w:szCs w:val="20"/>
          <w:lang w:val="en-GB"/>
        </w:rPr>
        <w:t>models for network structure</w:t>
      </w:r>
      <w:r>
        <w:rPr>
          <w:rFonts w:ascii="Arial Narrow" w:hAnsi="Arial Narrow" w:cs="Arial"/>
          <w:szCs w:val="20"/>
          <w:lang w:val="en-GB"/>
        </w:rPr>
        <w:t xml:space="preserve"> and </w:t>
      </w:r>
      <w:r w:rsidR="0021256F">
        <w:rPr>
          <w:rFonts w:ascii="Arial Narrow" w:hAnsi="Arial Narrow" w:cs="Arial"/>
          <w:szCs w:val="20"/>
          <w:lang w:val="en-GB"/>
        </w:rPr>
        <w:t xml:space="preserve">(2) </w:t>
      </w:r>
      <w:r>
        <w:rPr>
          <w:rFonts w:ascii="Arial Narrow" w:hAnsi="Arial Narrow" w:cs="Arial"/>
          <w:szCs w:val="20"/>
          <w:lang w:val="en-GB"/>
        </w:rPr>
        <w:t xml:space="preserve">the </w:t>
      </w:r>
      <w:r w:rsidRPr="008B1C06">
        <w:rPr>
          <w:rFonts w:ascii="Arial Narrow" w:hAnsi="Arial Narrow" w:cs="Arial"/>
          <w:szCs w:val="20"/>
          <w:lang w:val="en-GB"/>
        </w:rPr>
        <w:t>development of a methodology for building a triple helix learning network s</w:t>
      </w:r>
      <w:r>
        <w:rPr>
          <w:rFonts w:ascii="Arial Narrow" w:hAnsi="Arial Narrow" w:cs="Arial"/>
          <w:szCs w:val="20"/>
          <w:lang w:val="en-GB"/>
        </w:rPr>
        <w:t>tructure.</w:t>
      </w:r>
    </w:p>
    <w:p w14:paraId="75662F92" w14:textId="77777777" w:rsidR="008B1C06" w:rsidRDefault="008B1C06" w:rsidP="008B1C06">
      <w:pPr>
        <w:jc w:val="both"/>
        <w:rPr>
          <w:rFonts w:ascii="Arial Narrow" w:hAnsi="Arial Narrow" w:cs="Arial"/>
          <w:b/>
          <w:sz w:val="22"/>
          <w:szCs w:val="20"/>
          <w:lang w:val="en-GB"/>
        </w:rPr>
      </w:pPr>
      <w:r>
        <w:rPr>
          <w:rFonts w:ascii="Arial Narrow" w:hAnsi="Arial Narrow" w:cs="Arial"/>
          <w:b/>
          <w:sz w:val="22"/>
          <w:szCs w:val="20"/>
          <w:lang w:val="en-GB"/>
        </w:rPr>
        <w:t>Models for Network Structure</w:t>
      </w:r>
    </w:p>
    <w:p w14:paraId="45774A6E" w14:textId="3FC12E1C" w:rsidR="000D2EBC" w:rsidRDefault="000D2EBC" w:rsidP="000D2EBC">
      <w:pPr>
        <w:spacing w:after="0"/>
        <w:jc w:val="both"/>
        <w:rPr>
          <w:rFonts w:ascii="Arial Narrow" w:hAnsi="Arial Narrow" w:cs="Arial"/>
          <w:szCs w:val="20"/>
          <w:lang w:val="en-GB"/>
        </w:rPr>
      </w:pPr>
      <w:r>
        <w:rPr>
          <w:rFonts w:ascii="Arial Narrow" w:hAnsi="Arial Narrow" w:cs="Arial"/>
          <w:szCs w:val="20"/>
          <w:lang w:val="en-GB"/>
        </w:rPr>
        <w:t>Depending on which model you use, we recommend on the steps.</w:t>
      </w:r>
    </w:p>
    <w:p w14:paraId="5EA04A9D" w14:textId="01CB9CD3" w:rsidR="008B1C06" w:rsidRPr="008B1C06" w:rsidRDefault="0021256F" w:rsidP="008B1C06">
      <w:pPr>
        <w:jc w:val="both"/>
        <w:rPr>
          <w:rFonts w:ascii="Arial Narrow" w:hAnsi="Arial Narrow" w:cs="Arial"/>
          <w:szCs w:val="20"/>
          <w:lang w:val="en-GB"/>
        </w:rPr>
      </w:pPr>
      <w:r>
        <w:rPr>
          <w:rFonts w:ascii="Arial Narrow" w:hAnsi="Arial Narrow" w:cs="Arial"/>
          <w:szCs w:val="20"/>
          <w:lang w:val="en-GB"/>
        </w:rPr>
        <w:t xml:space="preserve">In this first step, the growth model is used. </w:t>
      </w:r>
      <w:r w:rsidR="008B1C06" w:rsidRPr="008B1C06">
        <w:rPr>
          <w:rFonts w:ascii="Arial Narrow" w:hAnsi="Arial Narrow" w:cs="Arial"/>
          <w:szCs w:val="20"/>
          <w:lang w:val="en-GB"/>
        </w:rPr>
        <w:t>The growth model</w:t>
      </w:r>
      <w:r w:rsidR="00157CAB">
        <w:rPr>
          <w:rFonts w:ascii="Arial Narrow" w:hAnsi="Arial Narrow" w:cs="Arial"/>
          <w:szCs w:val="20"/>
          <w:lang w:val="en-GB"/>
        </w:rPr>
        <w:t>¹</w:t>
      </w:r>
      <w:r w:rsidR="008B1C06" w:rsidRPr="008B1C06">
        <w:rPr>
          <w:rFonts w:ascii="Arial Narrow" w:hAnsi="Arial Narrow" w:cs="Arial"/>
          <w:szCs w:val="20"/>
          <w:lang w:val="en-GB"/>
        </w:rPr>
        <w:t xml:space="preserve"> shows how to work systematically towards a sustainable cooperation in the region; from ad hoc co-operation to sustainable cooperation within shared projects and tasks to achieve the </w:t>
      </w:r>
      <w:r w:rsidR="001B25A4" w:rsidRPr="008B1C06">
        <w:rPr>
          <w:rFonts w:ascii="Arial Narrow" w:hAnsi="Arial Narrow" w:cs="Arial"/>
          <w:szCs w:val="20"/>
          <w:lang w:val="en-GB"/>
        </w:rPr>
        <w:t>goal</w:t>
      </w:r>
      <w:r w:rsidR="008B1C06" w:rsidRPr="008B1C06">
        <w:rPr>
          <w:rFonts w:ascii="Arial Narrow" w:hAnsi="Arial Narrow" w:cs="Arial"/>
          <w:szCs w:val="20"/>
          <w:lang w:val="en-GB"/>
        </w:rPr>
        <w:t xml:space="preserve">, which is to work within one organization and to grow together. The growth model shows how and what steps should be taken to achieve this </w:t>
      </w:r>
      <w:r w:rsidR="001B25A4" w:rsidRPr="008B1C06">
        <w:rPr>
          <w:rFonts w:ascii="Arial Narrow" w:hAnsi="Arial Narrow" w:cs="Arial"/>
          <w:szCs w:val="20"/>
          <w:lang w:val="en-GB"/>
        </w:rPr>
        <w:t>goal</w:t>
      </w:r>
      <w:r w:rsidR="008B1C06" w:rsidRPr="008B1C06">
        <w:rPr>
          <w:rFonts w:ascii="Arial Narrow" w:hAnsi="Arial Narrow" w:cs="Arial"/>
          <w:szCs w:val="20"/>
          <w:lang w:val="en-GB"/>
        </w:rPr>
        <w:t>.</w:t>
      </w:r>
    </w:p>
    <w:p w14:paraId="36F3339B" w14:textId="6D8C0FA0" w:rsidR="008B1C06" w:rsidRDefault="0021256F" w:rsidP="001B25A4">
      <w:pPr>
        <w:jc w:val="both"/>
        <w:rPr>
          <w:rFonts w:ascii="Arial Narrow" w:hAnsi="Arial Narrow" w:cs="Arial"/>
          <w:szCs w:val="20"/>
          <w:lang w:val="en-GB"/>
        </w:rPr>
      </w:pPr>
      <w:r>
        <w:rPr>
          <w:rFonts w:ascii="Arial Narrow" w:hAnsi="Arial Narrow" w:cs="Arial"/>
          <w:szCs w:val="20"/>
          <w:lang w:val="en-GB"/>
        </w:rPr>
        <w:t>The growth model works with</w:t>
      </w:r>
      <w:r w:rsidR="008B1C06" w:rsidRPr="008B1C06">
        <w:rPr>
          <w:rFonts w:ascii="Arial Narrow" w:hAnsi="Arial Narrow" w:cs="Arial"/>
          <w:szCs w:val="20"/>
          <w:lang w:val="en-GB"/>
        </w:rPr>
        <w:t xml:space="preserve"> four platforms. Each platform requires a different way of coll</w:t>
      </w:r>
      <w:r>
        <w:rPr>
          <w:rFonts w:ascii="Arial Narrow" w:hAnsi="Arial Narrow" w:cs="Arial"/>
          <w:szCs w:val="20"/>
          <w:lang w:val="en-GB"/>
        </w:rPr>
        <w:t>aboration and network structure, representing an increasing growth in co-operation and network structure.</w:t>
      </w:r>
    </w:p>
    <w:p w14:paraId="7B4BEE04" w14:textId="77777777" w:rsidR="00157CAB" w:rsidRDefault="00157CAB" w:rsidP="001B25A4">
      <w:pPr>
        <w:jc w:val="both"/>
        <w:rPr>
          <w:rFonts w:ascii="Arial Narrow" w:hAnsi="Arial Narrow" w:cs="Arial"/>
          <w:szCs w:val="20"/>
          <w:lang w:val="en-GB"/>
        </w:rPr>
      </w:pPr>
    </w:p>
    <w:p w14:paraId="61999A4B" w14:textId="77777777" w:rsidR="00157CAB" w:rsidRDefault="00157CAB" w:rsidP="001B25A4">
      <w:pPr>
        <w:jc w:val="both"/>
        <w:rPr>
          <w:rFonts w:ascii="Arial Narrow" w:hAnsi="Arial Narrow" w:cs="Arial"/>
          <w:szCs w:val="20"/>
          <w:lang w:val="en-GB"/>
        </w:rPr>
      </w:pPr>
    </w:p>
    <w:p w14:paraId="5CC116F2" w14:textId="77777777" w:rsidR="00157CAB" w:rsidRDefault="00157CAB" w:rsidP="001B25A4">
      <w:pPr>
        <w:jc w:val="both"/>
        <w:rPr>
          <w:rFonts w:ascii="Arial Narrow" w:hAnsi="Arial Narrow" w:cs="Arial"/>
          <w:szCs w:val="20"/>
          <w:lang w:val="en-GB"/>
        </w:rPr>
      </w:pPr>
    </w:p>
    <w:p w14:paraId="769A2ABC" w14:textId="77777777" w:rsidR="00157CAB" w:rsidRDefault="00157CAB" w:rsidP="001B25A4">
      <w:pPr>
        <w:jc w:val="both"/>
        <w:rPr>
          <w:rFonts w:ascii="Arial Narrow" w:hAnsi="Arial Narrow" w:cs="Arial"/>
          <w:szCs w:val="20"/>
          <w:lang w:val="en-GB"/>
        </w:rPr>
      </w:pPr>
    </w:p>
    <w:p w14:paraId="136672EC" w14:textId="77777777" w:rsidR="00157CAB" w:rsidRDefault="00157CAB" w:rsidP="001B25A4">
      <w:pPr>
        <w:jc w:val="both"/>
        <w:rPr>
          <w:rFonts w:ascii="Arial Narrow" w:hAnsi="Arial Narrow" w:cs="Arial"/>
          <w:szCs w:val="20"/>
          <w:lang w:val="en-GB"/>
        </w:rPr>
      </w:pPr>
    </w:p>
    <w:p w14:paraId="1397E011" w14:textId="77777777" w:rsidR="00157CAB" w:rsidRDefault="00157CAB" w:rsidP="001B25A4">
      <w:pPr>
        <w:jc w:val="both"/>
        <w:rPr>
          <w:rFonts w:ascii="Arial Narrow" w:hAnsi="Arial Narrow" w:cs="Arial"/>
          <w:szCs w:val="20"/>
          <w:lang w:val="en-GB"/>
        </w:rPr>
      </w:pPr>
    </w:p>
    <w:p w14:paraId="3CA4C992" w14:textId="77777777" w:rsidR="00157CAB" w:rsidRPr="00805480" w:rsidRDefault="00157CAB" w:rsidP="00157CAB">
      <w:pPr>
        <w:pStyle w:val="Kop1"/>
        <w:shd w:val="clear" w:color="auto" w:fill="FFFFFF"/>
        <w:spacing w:before="0"/>
        <w:rPr>
          <w:rFonts w:ascii="Arial" w:hAnsi="Arial" w:cs="Arial"/>
          <w:b w:val="0"/>
          <w:bCs w:val="0"/>
          <w:color w:val="3F3F3F"/>
          <w:sz w:val="16"/>
          <w:szCs w:val="16"/>
          <w:lang w:val="nl-NL"/>
        </w:rPr>
      </w:pPr>
      <w:r w:rsidRPr="00805480">
        <w:rPr>
          <w:rFonts w:ascii="Arial Narrow" w:hAnsi="Arial Narrow" w:cs="Arial"/>
          <w:b w:val="0"/>
          <w:color w:val="auto"/>
          <w:sz w:val="16"/>
          <w:szCs w:val="16"/>
          <w:lang w:val="nl-NL"/>
        </w:rPr>
        <w:t>¹source</w:t>
      </w:r>
      <w:r>
        <w:rPr>
          <w:rFonts w:ascii="Arial Narrow" w:hAnsi="Arial Narrow" w:cs="Arial"/>
          <w:b w:val="0"/>
          <w:sz w:val="16"/>
          <w:szCs w:val="16"/>
          <w:lang w:val="nl-NL"/>
        </w:rPr>
        <w:t xml:space="preserve">: </w:t>
      </w:r>
      <w:r w:rsidRPr="00805480">
        <w:rPr>
          <w:rFonts w:ascii="Arial Narrow" w:hAnsi="Arial Narrow"/>
          <w:b w:val="0"/>
          <w:color w:val="auto"/>
          <w:sz w:val="16"/>
          <w:szCs w:val="16"/>
          <w:lang w:val="nl-NL"/>
        </w:rPr>
        <w:t>Digitaal Handboek Regionale Verankering, HAN | Kenniscentrum kwaliteit van leren</w:t>
      </w:r>
      <w:r w:rsidRPr="00805480">
        <w:rPr>
          <w:rFonts w:ascii="Arial Narrow" w:hAnsi="Arial Narrow"/>
          <w:b w:val="0"/>
          <w:color w:val="auto"/>
          <w:sz w:val="16"/>
          <w:szCs w:val="16"/>
          <w:lang w:val="nl-NL"/>
        </w:rPr>
        <w:br/>
        <w:t xml:space="preserve">Aimée Hoeve, Femke Timmermans, Loek Nieuwenhuis, Derk-Jan Nijman m.m.v. </w:t>
      </w:r>
      <w:proofErr w:type="spellStart"/>
      <w:r w:rsidRPr="00805480">
        <w:rPr>
          <w:rFonts w:ascii="Arial Narrow" w:hAnsi="Arial Narrow"/>
          <w:b w:val="0"/>
          <w:color w:val="auto"/>
          <w:sz w:val="16"/>
          <w:szCs w:val="16"/>
          <w:lang w:val="nl-NL"/>
        </w:rPr>
        <w:t>Woody</w:t>
      </w:r>
      <w:proofErr w:type="spellEnd"/>
      <w:r w:rsidRPr="00805480">
        <w:rPr>
          <w:rFonts w:ascii="Arial Narrow" w:hAnsi="Arial Narrow"/>
          <w:b w:val="0"/>
          <w:color w:val="auto"/>
          <w:sz w:val="16"/>
          <w:szCs w:val="16"/>
          <w:lang w:val="nl-NL"/>
        </w:rPr>
        <w:t xml:space="preserve"> </w:t>
      </w:r>
      <w:proofErr w:type="spellStart"/>
      <w:r w:rsidRPr="00805480">
        <w:rPr>
          <w:rFonts w:ascii="Arial Narrow" w:hAnsi="Arial Narrow"/>
          <w:b w:val="0"/>
          <w:color w:val="auto"/>
          <w:sz w:val="16"/>
          <w:szCs w:val="16"/>
          <w:lang w:val="nl-NL"/>
        </w:rPr>
        <w:t>Maijers</w:t>
      </w:r>
      <w:proofErr w:type="spellEnd"/>
      <w:r w:rsidRPr="00805480">
        <w:rPr>
          <w:rFonts w:ascii="Arial Narrow" w:hAnsi="Arial Narrow"/>
          <w:b w:val="0"/>
          <w:color w:val="auto"/>
          <w:sz w:val="16"/>
          <w:szCs w:val="16"/>
          <w:lang w:val="nl-NL"/>
        </w:rPr>
        <w:t>, Gonneke Leereveld</w:t>
      </w:r>
    </w:p>
    <w:p w14:paraId="18D5B803" w14:textId="77777777" w:rsidR="00157CAB" w:rsidRPr="00DD4D81" w:rsidRDefault="00157CAB" w:rsidP="00157CAB">
      <w:pPr>
        <w:spacing w:after="0"/>
        <w:jc w:val="both"/>
        <w:rPr>
          <w:rFonts w:ascii="Arial Narrow" w:hAnsi="Arial Narrow" w:cs="Arial"/>
          <w:szCs w:val="20"/>
          <w:lang w:val="nl-NL"/>
        </w:rPr>
      </w:pPr>
    </w:p>
    <w:p w14:paraId="447BA7F8" w14:textId="1A0D985F" w:rsidR="00157CAB" w:rsidRPr="00157CAB" w:rsidRDefault="00157CAB" w:rsidP="001B25A4">
      <w:pPr>
        <w:jc w:val="both"/>
        <w:rPr>
          <w:rFonts w:ascii="Arial Narrow" w:hAnsi="Arial Narrow" w:cs="Arial"/>
          <w:szCs w:val="20"/>
          <w:lang w:val="nl-NL"/>
        </w:rPr>
      </w:pPr>
    </w:p>
    <w:p w14:paraId="119768C8" w14:textId="30087C20" w:rsidR="008B1C06" w:rsidRPr="008B1C06" w:rsidRDefault="008B1C06" w:rsidP="001B25A4">
      <w:pPr>
        <w:rPr>
          <w:rFonts w:ascii="Arial Narrow" w:hAnsi="Arial Narrow" w:cs="Arial"/>
          <w:szCs w:val="20"/>
          <w:lang w:val="en-GB"/>
        </w:rPr>
      </w:pPr>
      <w:r w:rsidRPr="008B1C06">
        <w:rPr>
          <w:rFonts w:ascii="Arial Narrow" w:hAnsi="Arial Narrow" w:cs="Arial"/>
          <w:szCs w:val="20"/>
          <w:lang w:val="en-GB"/>
        </w:rPr>
        <w:lastRenderedPageBreak/>
        <w:t>Figure1 The Growth Model</w:t>
      </w:r>
      <w:r w:rsidRPr="008B1C06">
        <w:rPr>
          <w:rFonts w:ascii="Arial Narrow" w:hAnsi="Arial Narrow" w:cs="Arial"/>
          <w:noProof/>
          <w:szCs w:val="20"/>
          <w:lang w:val="nl-NL" w:eastAsia="nl-NL"/>
        </w:rPr>
        <w:drawing>
          <wp:inline distT="0" distB="0" distL="0" distR="0" wp14:anchorId="6E83A44D" wp14:editId="35500D0F">
            <wp:extent cx="4371975" cy="2732484"/>
            <wp:effectExtent l="0" t="0" r="0" b="0"/>
            <wp:docPr id="14"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th mode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5427" cy="2747141"/>
                    </a:xfrm>
                    <a:prstGeom prst="rect">
                      <a:avLst/>
                    </a:prstGeom>
                  </pic:spPr>
                </pic:pic>
              </a:graphicData>
            </a:graphic>
          </wp:inline>
        </w:drawing>
      </w:r>
    </w:p>
    <w:p w14:paraId="789B7182" w14:textId="36E3C864" w:rsidR="008B1C06" w:rsidRDefault="004D4AB2" w:rsidP="008B1C06">
      <w:pPr>
        <w:rPr>
          <w:rFonts w:ascii="Arial Narrow" w:hAnsi="Arial Narrow" w:cs="Arial"/>
          <w:szCs w:val="20"/>
          <w:lang w:val="en-GB"/>
        </w:rPr>
      </w:pPr>
      <w:r>
        <w:rPr>
          <w:rFonts w:ascii="Arial Narrow" w:hAnsi="Arial Narrow" w:cs="Arial"/>
          <w:szCs w:val="20"/>
          <w:lang w:val="en-GB"/>
        </w:rPr>
        <w:t xml:space="preserve">In order to identify on which platform your institution is situated; the following steps or actions are recommended: </w:t>
      </w:r>
    </w:p>
    <w:p w14:paraId="32628E30" w14:textId="77777777" w:rsidR="001B25A4" w:rsidRDefault="001B25A4" w:rsidP="001B25A4">
      <w:pPr>
        <w:spacing w:after="0"/>
        <w:rPr>
          <w:rFonts w:ascii="Arial Narrow" w:hAnsi="Arial Narrow" w:cs="Arial"/>
          <w:sz w:val="22"/>
          <w:szCs w:val="20"/>
          <w:lang w:val="en-GB"/>
        </w:rPr>
      </w:pPr>
      <w:r w:rsidRPr="00490649">
        <w:rPr>
          <w:rFonts w:ascii="Arial Narrow" w:hAnsi="Arial Narrow" w:cs="Arial"/>
          <w:b/>
          <w:sz w:val="22"/>
          <w:szCs w:val="20"/>
          <w:lang w:val="en-GB"/>
        </w:rPr>
        <w:t>STEP 1</w:t>
      </w:r>
      <w:r>
        <w:rPr>
          <w:rFonts w:ascii="Arial Narrow" w:hAnsi="Arial Narrow" w:cs="Arial"/>
          <w:b/>
          <w:sz w:val="22"/>
          <w:szCs w:val="20"/>
          <w:lang w:val="en-GB"/>
        </w:rPr>
        <w:tab/>
      </w:r>
      <w:r w:rsidR="008B1C06" w:rsidRPr="001B25A4">
        <w:rPr>
          <w:rFonts w:ascii="Arial Narrow" w:hAnsi="Arial Narrow" w:cs="Arial"/>
          <w:sz w:val="22"/>
          <w:szCs w:val="20"/>
          <w:lang w:val="en-GB"/>
        </w:rPr>
        <w:t xml:space="preserve">Determine the </w:t>
      </w:r>
      <w:r w:rsidRPr="001B25A4">
        <w:rPr>
          <w:rFonts w:ascii="Arial Narrow" w:hAnsi="Arial Narrow" w:cs="Arial"/>
          <w:sz w:val="22"/>
          <w:szCs w:val="20"/>
          <w:lang w:val="en-GB"/>
        </w:rPr>
        <w:t>status</w:t>
      </w:r>
      <w:r w:rsidR="008B1C06" w:rsidRPr="001B25A4">
        <w:rPr>
          <w:rFonts w:ascii="Arial Narrow" w:hAnsi="Arial Narrow" w:cs="Arial"/>
          <w:sz w:val="22"/>
          <w:szCs w:val="20"/>
          <w:lang w:val="en-GB"/>
        </w:rPr>
        <w:t xml:space="preserve"> and identify </w:t>
      </w:r>
      <w:r w:rsidRPr="001B25A4">
        <w:rPr>
          <w:rFonts w:ascii="Arial Narrow" w:hAnsi="Arial Narrow" w:cs="Arial"/>
          <w:sz w:val="22"/>
          <w:szCs w:val="20"/>
          <w:lang w:val="en-GB"/>
        </w:rPr>
        <w:t>prospects</w:t>
      </w:r>
      <w:r w:rsidR="008B1C06" w:rsidRPr="001B25A4">
        <w:rPr>
          <w:rFonts w:ascii="Arial Narrow" w:hAnsi="Arial Narrow" w:cs="Arial"/>
          <w:sz w:val="22"/>
          <w:szCs w:val="20"/>
          <w:lang w:val="en-GB"/>
        </w:rPr>
        <w:t>; the three spheres model can be used.</w:t>
      </w:r>
    </w:p>
    <w:p w14:paraId="44882B05" w14:textId="77777777" w:rsidR="001B25A4" w:rsidRDefault="001B25A4" w:rsidP="001B25A4">
      <w:pPr>
        <w:spacing w:after="0"/>
        <w:ind w:left="1304" w:hanging="1304"/>
        <w:rPr>
          <w:rFonts w:ascii="Arial Narrow" w:hAnsi="Arial Narrow" w:cs="Arial"/>
          <w:sz w:val="22"/>
          <w:szCs w:val="20"/>
          <w:lang w:val="en-GB"/>
        </w:rPr>
      </w:pPr>
      <w:r>
        <w:rPr>
          <w:rFonts w:ascii="Arial Narrow" w:hAnsi="Arial Narrow" w:cs="Arial"/>
          <w:b/>
          <w:sz w:val="22"/>
          <w:szCs w:val="20"/>
          <w:lang w:val="en-GB"/>
        </w:rPr>
        <w:t>STEP 2</w:t>
      </w:r>
      <w:r>
        <w:rPr>
          <w:rFonts w:ascii="Arial Narrow" w:hAnsi="Arial Narrow" w:cs="Arial"/>
          <w:b/>
          <w:sz w:val="22"/>
          <w:szCs w:val="20"/>
          <w:lang w:val="en-GB"/>
        </w:rPr>
        <w:tab/>
      </w:r>
      <w:r w:rsidR="008B1C06" w:rsidRPr="001B25A4">
        <w:rPr>
          <w:rFonts w:ascii="Arial Narrow" w:hAnsi="Arial Narrow" w:cs="Arial"/>
          <w:sz w:val="22"/>
          <w:szCs w:val="20"/>
          <w:lang w:val="en-GB"/>
        </w:rPr>
        <w:t>Think about the position of the other organisations (govern</w:t>
      </w:r>
      <w:r>
        <w:rPr>
          <w:rFonts w:ascii="Arial Narrow" w:hAnsi="Arial Narrow" w:cs="Arial"/>
          <w:sz w:val="22"/>
          <w:szCs w:val="20"/>
          <w:lang w:val="en-GB"/>
        </w:rPr>
        <w:t xml:space="preserve">ment and research) and get into </w:t>
      </w:r>
      <w:r w:rsidR="008B1C06" w:rsidRPr="001B25A4">
        <w:rPr>
          <w:rFonts w:ascii="Arial Narrow" w:hAnsi="Arial Narrow" w:cs="Arial"/>
          <w:sz w:val="22"/>
          <w:szCs w:val="20"/>
          <w:lang w:val="en-GB"/>
        </w:rPr>
        <w:t>conversation with them.</w:t>
      </w:r>
    </w:p>
    <w:p w14:paraId="008AF91E" w14:textId="65D5576F" w:rsidR="008B1C06" w:rsidRPr="001B25A4" w:rsidRDefault="001B25A4" w:rsidP="001B25A4">
      <w:pPr>
        <w:spacing w:after="480" w:line="240" w:lineRule="auto"/>
        <w:rPr>
          <w:rFonts w:ascii="Arial Narrow" w:hAnsi="Arial Narrow" w:cs="Arial"/>
          <w:sz w:val="22"/>
          <w:szCs w:val="20"/>
          <w:lang w:val="en-GB"/>
        </w:rPr>
      </w:pPr>
      <w:r w:rsidRPr="001B25A4">
        <w:rPr>
          <w:rFonts w:ascii="Arial Narrow" w:hAnsi="Arial Narrow" w:cs="Arial"/>
          <w:b/>
          <w:sz w:val="22"/>
          <w:szCs w:val="20"/>
          <w:lang w:val="en-GB"/>
        </w:rPr>
        <w:t>STEP 3</w:t>
      </w:r>
      <w:r w:rsidRPr="001B25A4">
        <w:rPr>
          <w:rFonts w:ascii="Arial Narrow" w:hAnsi="Arial Narrow" w:cs="Arial"/>
          <w:sz w:val="22"/>
          <w:szCs w:val="20"/>
          <w:lang w:val="en-GB"/>
        </w:rPr>
        <w:tab/>
      </w:r>
      <w:r w:rsidR="008B1C06" w:rsidRPr="001B25A4">
        <w:rPr>
          <w:rFonts w:ascii="Arial Narrow" w:hAnsi="Arial Narrow" w:cs="Arial"/>
          <w:sz w:val="22"/>
          <w:szCs w:val="20"/>
          <w:lang w:val="en-GB"/>
        </w:rPr>
        <w:t>Identify potential bottlenecks.</w:t>
      </w:r>
    </w:p>
    <w:p w14:paraId="06BB9158" w14:textId="60AE7CB7" w:rsidR="001B25A4" w:rsidRPr="001B25A4" w:rsidRDefault="001B25A4" w:rsidP="001B25A4">
      <w:pPr>
        <w:rPr>
          <w:rFonts w:ascii="Arial Narrow" w:hAnsi="Arial Narrow" w:cs="Arial"/>
          <w:b/>
          <w:sz w:val="22"/>
          <w:szCs w:val="20"/>
          <w:lang w:val="en-GB"/>
        </w:rPr>
      </w:pPr>
      <w:r w:rsidRPr="001B25A4">
        <w:rPr>
          <w:rFonts w:ascii="Arial Narrow" w:hAnsi="Arial Narrow" w:cs="Arial"/>
          <w:b/>
          <w:sz w:val="22"/>
          <w:szCs w:val="20"/>
          <w:lang w:val="en-GB"/>
        </w:rPr>
        <w:t>Development of a Methodology for Building a Triple Helix Learning Network Structure</w:t>
      </w:r>
    </w:p>
    <w:p w14:paraId="58DB47CC" w14:textId="77777777" w:rsidR="004D4AB2" w:rsidRDefault="004D4AB2" w:rsidP="001B25A4">
      <w:pPr>
        <w:jc w:val="both"/>
        <w:rPr>
          <w:rFonts w:ascii="Arial Narrow" w:hAnsi="Arial Narrow" w:cs="Arial"/>
          <w:szCs w:val="20"/>
          <w:lang w:val="en-GB"/>
        </w:rPr>
      </w:pPr>
      <w:r>
        <w:rPr>
          <w:rFonts w:ascii="Arial Narrow" w:hAnsi="Arial Narrow" w:cs="Arial"/>
          <w:szCs w:val="20"/>
          <w:lang w:val="en-GB"/>
        </w:rPr>
        <w:t>Another way of developing a strategic learning network is facilitated by the ‘Partnership Map.</w:t>
      </w:r>
    </w:p>
    <w:p w14:paraId="5FCEA477" w14:textId="09B98388" w:rsidR="000D2EBC" w:rsidRDefault="004D4AB2" w:rsidP="001B25A4">
      <w:pPr>
        <w:jc w:val="both"/>
        <w:rPr>
          <w:rFonts w:ascii="Arial Narrow" w:hAnsi="Arial Narrow" w:cs="Arial"/>
          <w:szCs w:val="20"/>
          <w:lang w:val="en-GB"/>
        </w:rPr>
      </w:pPr>
      <w:r>
        <w:rPr>
          <w:rFonts w:ascii="Arial Narrow" w:hAnsi="Arial Narrow" w:cs="Arial"/>
          <w:szCs w:val="20"/>
          <w:lang w:val="en-GB"/>
        </w:rPr>
        <w:t>When you use this ‘Fill Map Partnerships.’, follow</w:t>
      </w:r>
      <w:r w:rsidR="000D2EBC">
        <w:rPr>
          <w:rFonts w:ascii="Arial Narrow" w:hAnsi="Arial Narrow" w:cs="Arial"/>
          <w:szCs w:val="20"/>
          <w:lang w:val="en-GB"/>
        </w:rPr>
        <w:t xml:space="preserve"> these steps.</w:t>
      </w:r>
    </w:p>
    <w:p w14:paraId="64C38966" w14:textId="774EE303" w:rsidR="001B25A4" w:rsidRPr="001B25A4" w:rsidRDefault="001B25A4" w:rsidP="001B25A4">
      <w:pPr>
        <w:jc w:val="both"/>
        <w:rPr>
          <w:rFonts w:ascii="Arial Narrow" w:hAnsi="Arial Narrow" w:cs="Arial"/>
          <w:szCs w:val="20"/>
          <w:lang w:val="en-GB"/>
        </w:rPr>
      </w:pPr>
      <w:r w:rsidRPr="001B25A4">
        <w:rPr>
          <w:rFonts w:ascii="Arial Narrow" w:hAnsi="Arial Narrow" w:cs="Arial"/>
          <w:szCs w:val="20"/>
          <w:lang w:val="en-GB"/>
        </w:rPr>
        <w:t>The instrument “Fill Map Partnership”</w:t>
      </w:r>
      <w:r w:rsidR="00157CAB">
        <w:rPr>
          <w:rFonts w:ascii="Arial Narrow" w:hAnsi="Arial Narrow" w:cs="Arial"/>
          <w:szCs w:val="20"/>
          <w:lang w:val="en-GB"/>
        </w:rPr>
        <w:t>²</w:t>
      </w:r>
      <w:r w:rsidRPr="001B25A4">
        <w:rPr>
          <w:rFonts w:ascii="Arial Narrow" w:hAnsi="Arial Narrow" w:cs="Arial"/>
          <w:szCs w:val="20"/>
          <w:lang w:val="en-GB"/>
        </w:rPr>
        <w:t xml:space="preserve"> helps to discuss the initial phase of a process with different stakeholders, where cooperation works towards (what are the goals, the expectations) and what steps need to be put to get there and which method fits best here. These steps are arranged in columns VALUES, RELATIONS, ACT, CONDITIONS and ACTIONS. Through an exercise, the steps to build a structure of cooperation in the triple helix, can be put.</w:t>
      </w:r>
    </w:p>
    <w:p w14:paraId="56383EA9" w14:textId="696B6121" w:rsidR="001B25A4" w:rsidRPr="001B25A4" w:rsidRDefault="002878D8" w:rsidP="001B25A4">
      <w:pPr>
        <w:rPr>
          <w:rFonts w:ascii="Arial Narrow" w:hAnsi="Arial Narrow" w:cs="Arial"/>
          <w:szCs w:val="20"/>
          <w:lang w:val="en-GB"/>
        </w:rPr>
      </w:pPr>
      <w:r>
        <w:rPr>
          <w:rFonts w:ascii="Arial Narrow" w:hAnsi="Arial Narrow" w:cs="Arial"/>
          <w:szCs w:val="20"/>
          <w:lang w:val="en-GB"/>
        </w:rPr>
        <w:t>Required a</w:t>
      </w:r>
      <w:r w:rsidR="001B25A4" w:rsidRPr="001B25A4">
        <w:rPr>
          <w:rFonts w:ascii="Arial Narrow" w:hAnsi="Arial Narrow" w:cs="Arial"/>
          <w:szCs w:val="20"/>
          <w:lang w:val="en-GB"/>
        </w:rPr>
        <w:t>ctions</w:t>
      </w:r>
    </w:p>
    <w:p w14:paraId="46C8AAC4" w14:textId="2CCE891A" w:rsidR="001B25A4" w:rsidRDefault="004D4AB2" w:rsidP="00C91A71">
      <w:pPr>
        <w:jc w:val="both"/>
        <w:rPr>
          <w:rFonts w:ascii="Arial Narrow" w:hAnsi="Arial Narrow" w:cs="Arial"/>
          <w:szCs w:val="20"/>
          <w:lang w:val="en-GB"/>
        </w:rPr>
      </w:pPr>
      <w:r>
        <w:rPr>
          <w:rFonts w:ascii="Arial Narrow" w:hAnsi="Arial Narrow" w:cs="Arial"/>
          <w:szCs w:val="20"/>
          <w:lang w:val="en-GB"/>
        </w:rPr>
        <w:t>By completing the map</w:t>
      </w:r>
      <w:r w:rsidR="001B25A4" w:rsidRPr="001B25A4">
        <w:rPr>
          <w:rFonts w:ascii="Arial Narrow" w:hAnsi="Arial Narrow" w:cs="Arial"/>
          <w:szCs w:val="20"/>
          <w:lang w:val="en-GB"/>
        </w:rPr>
        <w:t xml:space="preserve"> separately</w:t>
      </w:r>
      <w:r>
        <w:rPr>
          <w:rFonts w:ascii="Arial Narrow" w:hAnsi="Arial Narrow" w:cs="Arial"/>
          <w:szCs w:val="20"/>
          <w:lang w:val="en-GB"/>
        </w:rPr>
        <w:t xml:space="preserve"> first</w:t>
      </w:r>
      <w:r w:rsidR="001B25A4" w:rsidRPr="001B25A4">
        <w:rPr>
          <w:rFonts w:ascii="Arial Narrow" w:hAnsi="Arial Narrow" w:cs="Arial"/>
          <w:szCs w:val="20"/>
          <w:lang w:val="en-GB"/>
        </w:rPr>
        <w:t xml:space="preserve"> (e.g. by individual members of teams, a team or a partner) and then comparing the results, it becomes clear </w:t>
      </w:r>
      <w:r w:rsidR="00C74E6F">
        <w:rPr>
          <w:rFonts w:ascii="Arial Narrow" w:hAnsi="Arial Narrow" w:cs="Arial"/>
          <w:szCs w:val="20"/>
          <w:lang w:val="en-GB"/>
        </w:rPr>
        <w:t>whether the expectations of all partners</w:t>
      </w:r>
      <w:r w:rsidR="001B25A4" w:rsidRPr="001B25A4">
        <w:rPr>
          <w:rFonts w:ascii="Arial Narrow" w:hAnsi="Arial Narrow" w:cs="Arial"/>
          <w:szCs w:val="20"/>
          <w:lang w:val="en-GB"/>
        </w:rPr>
        <w:t xml:space="preserve"> are the same. Thereby it becomes clear immediately what it takes to get there together.</w:t>
      </w:r>
    </w:p>
    <w:p w14:paraId="1D0ECFA2" w14:textId="5C40447B" w:rsidR="00157CAB" w:rsidRPr="00805480" w:rsidRDefault="00157CAB" w:rsidP="00157CAB">
      <w:pPr>
        <w:pStyle w:val="Kop1"/>
        <w:shd w:val="clear" w:color="auto" w:fill="FFFFFF"/>
        <w:spacing w:before="0"/>
        <w:rPr>
          <w:rFonts w:ascii="Arial" w:hAnsi="Arial" w:cs="Arial"/>
          <w:b w:val="0"/>
          <w:bCs w:val="0"/>
          <w:color w:val="3F3F3F"/>
          <w:sz w:val="16"/>
          <w:szCs w:val="16"/>
          <w:lang w:val="nl-NL"/>
        </w:rPr>
      </w:pPr>
      <w:r w:rsidRPr="00157CAB">
        <w:rPr>
          <w:rFonts w:ascii="Arial Narrow" w:hAnsi="Arial Narrow" w:cs="Arial"/>
          <w:bCs w:val="0"/>
          <w:color w:val="3F3F3F"/>
          <w:sz w:val="16"/>
          <w:szCs w:val="16"/>
          <w:lang w:val="nl-NL"/>
        </w:rPr>
        <w:t>²source:</w:t>
      </w:r>
      <w:r w:rsidRPr="00157CAB">
        <w:rPr>
          <w:rFonts w:ascii="Arial Narrow" w:hAnsi="Arial Narrow"/>
          <w:b w:val="0"/>
          <w:color w:val="auto"/>
          <w:sz w:val="16"/>
          <w:szCs w:val="16"/>
          <w:lang w:val="nl-NL"/>
        </w:rPr>
        <w:t xml:space="preserve"> </w:t>
      </w:r>
      <w:r w:rsidRPr="00805480">
        <w:rPr>
          <w:rFonts w:ascii="Arial Narrow" w:hAnsi="Arial Narrow"/>
          <w:b w:val="0"/>
          <w:color w:val="auto"/>
          <w:sz w:val="16"/>
          <w:szCs w:val="16"/>
          <w:lang w:val="nl-NL"/>
        </w:rPr>
        <w:t>Digitaal Handboek Regionale Verankering, HAN | Kenniscentrum kwaliteit van leren</w:t>
      </w:r>
      <w:r w:rsidRPr="00805480">
        <w:rPr>
          <w:rFonts w:ascii="Arial Narrow" w:hAnsi="Arial Narrow"/>
          <w:b w:val="0"/>
          <w:color w:val="auto"/>
          <w:sz w:val="16"/>
          <w:szCs w:val="16"/>
          <w:lang w:val="nl-NL"/>
        </w:rPr>
        <w:br/>
        <w:t xml:space="preserve">Aimée Hoeve, Femke Timmermans, Loek Nieuwenhuis, Derk-Jan Nijman m.m.v. </w:t>
      </w:r>
      <w:proofErr w:type="spellStart"/>
      <w:r w:rsidRPr="00805480">
        <w:rPr>
          <w:rFonts w:ascii="Arial Narrow" w:hAnsi="Arial Narrow"/>
          <w:b w:val="0"/>
          <w:color w:val="auto"/>
          <w:sz w:val="16"/>
          <w:szCs w:val="16"/>
          <w:lang w:val="nl-NL"/>
        </w:rPr>
        <w:t>Woody</w:t>
      </w:r>
      <w:proofErr w:type="spellEnd"/>
      <w:r w:rsidRPr="00805480">
        <w:rPr>
          <w:rFonts w:ascii="Arial Narrow" w:hAnsi="Arial Narrow"/>
          <w:b w:val="0"/>
          <w:color w:val="auto"/>
          <w:sz w:val="16"/>
          <w:szCs w:val="16"/>
          <w:lang w:val="nl-NL"/>
        </w:rPr>
        <w:t xml:space="preserve"> </w:t>
      </w:r>
      <w:proofErr w:type="spellStart"/>
      <w:r w:rsidRPr="00805480">
        <w:rPr>
          <w:rFonts w:ascii="Arial Narrow" w:hAnsi="Arial Narrow"/>
          <w:b w:val="0"/>
          <w:color w:val="auto"/>
          <w:sz w:val="16"/>
          <w:szCs w:val="16"/>
          <w:lang w:val="nl-NL"/>
        </w:rPr>
        <w:t>Maijers</w:t>
      </w:r>
      <w:proofErr w:type="spellEnd"/>
      <w:r w:rsidRPr="00805480">
        <w:rPr>
          <w:rFonts w:ascii="Arial Narrow" w:hAnsi="Arial Narrow"/>
          <w:b w:val="0"/>
          <w:color w:val="auto"/>
          <w:sz w:val="16"/>
          <w:szCs w:val="16"/>
          <w:lang w:val="nl-NL"/>
        </w:rPr>
        <w:t>, Gonneke Leereveld</w:t>
      </w:r>
    </w:p>
    <w:p w14:paraId="33B126B8" w14:textId="33422EE4" w:rsidR="00157CAB" w:rsidRPr="00157CAB" w:rsidRDefault="00157CAB" w:rsidP="001B25A4">
      <w:pPr>
        <w:rPr>
          <w:rFonts w:ascii="Arial Narrow" w:hAnsi="Arial Narrow" w:cs="Arial"/>
          <w:szCs w:val="20"/>
          <w:lang w:val="nl-NL"/>
        </w:rPr>
      </w:pPr>
    </w:p>
    <w:p w14:paraId="1B4C0516" w14:textId="77777777" w:rsidR="001B25A4" w:rsidRDefault="001B25A4" w:rsidP="001B25A4">
      <w:pPr>
        <w:rPr>
          <w:rFonts w:ascii="Arial Narrow" w:hAnsi="Arial Narrow" w:cs="Arial"/>
          <w:szCs w:val="20"/>
          <w:lang w:val="en-GB"/>
        </w:rPr>
      </w:pPr>
      <w:r w:rsidRPr="001B25A4">
        <w:rPr>
          <w:rFonts w:ascii="Arial Narrow" w:hAnsi="Arial Narrow" w:cs="Arial"/>
          <w:szCs w:val="20"/>
          <w:lang w:val="en-GB"/>
        </w:rPr>
        <w:lastRenderedPageBreak/>
        <w:t>Methodology</w:t>
      </w:r>
    </w:p>
    <w:p w14:paraId="3658F80B" w14:textId="77777777" w:rsidR="00157CAB" w:rsidRPr="001B25A4" w:rsidRDefault="00157CAB" w:rsidP="001B25A4">
      <w:pPr>
        <w:rPr>
          <w:rFonts w:ascii="Arial Narrow" w:hAnsi="Arial Narrow" w:cs="Arial"/>
          <w:sz w:val="22"/>
          <w:szCs w:val="20"/>
          <w:lang w:val="en-GB"/>
        </w:rPr>
      </w:pPr>
    </w:p>
    <w:p w14:paraId="4E6BD556" w14:textId="7E8EC2B9" w:rsidR="001B25A4" w:rsidRPr="00FF09D5" w:rsidRDefault="00FF09D5" w:rsidP="00FF09D5">
      <w:pPr>
        <w:spacing w:after="0"/>
        <w:ind w:left="1304" w:hanging="1304"/>
        <w:rPr>
          <w:rFonts w:ascii="Arial Narrow" w:hAnsi="Arial Narrow" w:cs="Arial"/>
          <w:sz w:val="22"/>
          <w:szCs w:val="20"/>
          <w:lang w:val="en-GB"/>
        </w:rPr>
      </w:pPr>
      <w:r w:rsidRPr="00490649">
        <w:rPr>
          <w:rFonts w:ascii="Arial Narrow" w:hAnsi="Arial Narrow" w:cs="Arial"/>
          <w:b/>
          <w:sz w:val="22"/>
          <w:szCs w:val="20"/>
          <w:lang w:val="en-GB"/>
        </w:rPr>
        <w:t>STEP 1</w:t>
      </w:r>
      <w:r>
        <w:rPr>
          <w:rFonts w:ascii="Arial Narrow" w:hAnsi="Arial Narrow" w:cs="Arial"/>
          <w:b/>
          <w:sz w:val="22"/>
          <w:szCs w:val="20"/>
          <w:lang w:val="en-GB"/>
        </w:rPr>
        <w:tab/>
      </w:r>
      <w:r w:rsidR="001B25A4" w:rsidRPr="00FF09D5">
        <w:rPr>
          <w:rFonts w:ascii="Arial Narrow" w:hAnsi="Arial Narrow" w:cs="Arial"/>
          <w:sz w:val="22"/>
          <w:szCs w:val="20"/>
          <w:lang w:val="en-GB"/>
        </w:rPr>
        <w:t>The partners get a request to fill in the Fill Map Partnership.</w:t>
      </w:r>
    </w:p>
    <w:p w14:paraId="19E434DD" w14:textId="2C8CE060" w:rsidR="001B25A4" w:rsidRPr="00FF09D5" w:rsidRDefault="00FF09D5" w:rsidP="00FF09D5">
      <w:pPr>
        <w:spacing w:after="0"/>
        <w:ind w:left="1304" w:hanging="1304"/>
        <w:rPr>
          <w:rFonts w:ascii="Arial Narrow" w:hAnsi="Arial Narrow" w:cs="Arial"/>
          <w:sz w:val="22"/>
          <w:szCs w:val="20"/>
          <w:lang w:val="en-GB"/>
        </w:rPr>
      </w:pPr>
      <w:r>
        <w:rPr>
          <w:rFonts w:ascii="Arial Narrow" w:hAnsi="Arial Narrow" w:cs="Arial"/>
          <w:b/>
          <w:sz w:val="22"/>
          <w:szCs w:val="20"/>
          <w:lang w:val="en-GB"/>
        </w:rPr>
        <w:t>STEP 2</w:t>
      </w:r>
      <w:r>
        <w:rPr>
          <w:rFonts w:ascii="Arial Narrow" w:hAnsi="Arial Narrow" w:cs="Arial"/>
          <w:b/>
          <w:sz w:val="22"/>
          <w:szCs w:val="20"/>
          <w:lang w:val="en-GB"/>
        </w:rPr>
        <w:tab/>
      </w:r>
      <w:r w:rsidR="004D4AB2">
        <w:rPr>
          <w:rFonts w:ascii="Arial Narrow" w:hAnsi="Arial Narrow" w:cs="Arial"/>
          <w:sz w:val="22"/>
          <w:szCs w:val="20"/>
          <w:lang w:val="en-GB"/>
        </w:rPr>
        <w:t>Collect the maps</w:t>
      </w:r>
      <w:r w:rsidR="001B25A4" w:rsidRPr="00FF09D5">
        <w:rPr>
          <w:rFonts w:ascii="Arial Narrow" w:hAnsi="Arial Narrow" w:cs="Arial"/>
          <w:sz w:val="22"/>
          <w:szCs w:val="20"/>
          <w:lang w:val="en-GB"/>
        </w:rPr>
        <w:t xml:space="preserve"> </w:t>
      </w:r>
    </w:p>
    <w:p w14:paraId="62CCB5FC" w14:textId="374BD732" w:rsidR="001B25A4" w:rsidRPr="00FF09D5" w:rsidRDefault="00FF09D5" w:rsidP="00FF09D5">
      <w:pPr>
        <w:spacing w:after="0"/>
        <w:ind w:left="1304" w:hanging="1304"/>
        <w:rPr>
          <w:rFonts w:ascii="Arial Narrow" w:hAnsi="Arial Narrow" w:cs="Arial"/>
          <w:sz w:val="22"/>
          <w:szCs w:val="20"/>
          <w:lang w:val="en-GB"/>
        </w:rPr>
      </w:pPr>
      <w:r>
        <w:rPr>
          <w:rFonts w:ascii="Arial Narrow" w:hAnsi="Arial Narrow" w:cs="Arial"/>
          <w:b/>
          <w:sz w:val="22"/>
          <w:szCs w:val="20"/>
          <w:lang w:val="en-GB"/>
        </w:rPr>
        <w:t>STEP 3</w:t>
      </w:r>
      <w:r>
        <w:rPr>
          <w:rFonts w:ascii="Arial Narrow" w:hAnsi="Arial Narrow" w:cs="Arial"/>
          <w:b/>
          <w:sz w:val="22"/>
          <w:szCs w:val="20"/>
          <w:lang w:val="en-GB"/>
        </w:rPr>
        <w:tab/>
      </w:r>
      <w:r>
        <w:rPr>
          <w:rFonts w:ascii="Arial Narrow" w:hAnsi="Arial Narrow" w:cs="Arial"/>
          <w:sz w:val="22"/>
          <w:szCs w:val="20"/>
          <w:lang w:val="en-GB"/>
        </w:rPr>
        <w:t>Analysis takes place</w:t>
      </w:r>
      <w:r w:rsidR="00E950D7">
        <w:rPr>
          <w:rFonts w:ascii="Arial Narrow" w:hAnsi="Arial Narrow" w:cs="Arial"/>
          <w:sz w:val="22"/>
          <w:szCs w:val="20"/>
          <w:lang w:val="en-GB"/>
        </w:rPr>
        <w:t xml:space="preserve"> by all partners</w:t>
      </w:r>
    </w:p>
    <w:p w14:paraId="626E6B1F" w14:textId="01EB348E" w:rsidR="001B25A4" w:rsidRDefault="00FF09D5" w:rsidP="00FF09D5">
      <w:pPr>
        <w:spacing w:after="0"/>
        <w:ind w:left="1304" w:hanging="1304"/>
        <w:rPr>
          <w:rFonts w:ascii="Arial Narrow" w:hAnsi="Arial Narrow" w:cs="Arial"/>
          <w:sz w:val="22"/>
          <w:szCs w:val="20"/>
          <w:lang w:val="en-GB"/>
        </w:rPr>
      </w:pPr>
      <w:r>
        <w:rPr>
          <w:rFonts w:ascii="Arial Narrow" w:hAnsi="Arial Narrow" w:cs="Arial"/>
          <w:b/>
          <w:sz w:val="22"/>
          <w:szCs w:val="20"/>
          <w:lang w:val="en-GB"/>
        </w:rPr>
        <w:t>STEP 4</w:t>
      </w:r>
      <w:r>
        <w:rPr>
          <w:rFonts w:ascii="Arial Narrow" w:hAnsi="Arial Narrow" w:cs="Arial"/>
          <w:b/>
          <w:sz w:val="22"/>
          <w:szCs w:val="20"/>
          <w:lang w:val="en-GB"/>
        </w:rPr>
        <w:tab/>
      </w:r>
      <w:r w:rsidR="00E950D7">
        <w:rPr>
          <w:rFonts w:ascii="Arial Narrow" w:hAnsi="Arial Narrow" w:cs="Arial"/>
          <w:sz w:val="22"/>
          <w:szCs w:val="20"/>
          <w:lang w:val="en-GB"/>
        </w:rPr>
        <w:t>A shared map</w:t>
      </w:r>
      <w:r w:rsidR="001B25A4" w:rsidRPr="00FF09D5">
        <w:rPr>
          <w:rFonts w:ascii="Arial Narrow" w:hAnsi="Arial Narrow" w:cs="Arial"/>
          <w:sz w:val="22"/>
          <w:szCs w:val="20"/>
          <w:lang w:val="en-GB"/>
        </w:rPr>
        <w:t xml:space="preserve"> is filled through discussion with all partners</w:t>
      </w:r>
    </w:p>
    <w:p w14:paraId="771711B0" w14:textId="4B0E87BF" w:rsidR="00FF09D5" w:rsidRPr="00FF09D5" w:rsidRDefault="00FF09D5" w:rsidP="00FF09D5">
      <w:pPr>
        <w:spacing w:after="0"/>
        <w:ind w:left="1304" w:hanging="1304"/>
        <w:rPr>
          <w:rFonts w:ascii="Arial Narrow" w:hAnsi="Arial Narrow" w:cs="Arial"/>
          <w:sz w:val="22"/>
          <w:szCs w:val="20"/>
          <w:lang w:val="en-GB"/>
        </w:rPr>
      </w:pPr>
    </w:p>
    <w:p w14:paraId="411077A7" w14:textId="7606011D" w:rsidR="001B25A4" w:rsidRPr="001B25A4" w:rsidRDefault="00E950D7" w:rsidP="001B25A4">
      <w:pPr>
        <w:rPr>
          <w:rFonts w:ascii="Arial Narrow" w:hAnsi="Arial Narrow" w:cs="Arial"/>
          <w:szCs w:val="20"/>
          <w:lang w:val="en-GB"/>
        </w:rPr>
      </w:pPr>
      <w:r>
        <w:rPr>
          <w:rFonts w:ascii="Arial Narrow" w:hAnsi="Arial Narrow" w:cs="Arial"/>
          <w:szCs w:val="20"/>
          <w:lang w:val="en-GB"/>
        </w:rPr>
        <w:t>How to fill in the map</w:t>
      </w:r>
      <w:r w:rsidR="001B25A4" w:rsidRPr="001B25A4">
        <w:rPr>
          <w:rFonts w:ascii="Arial Narrow" w:hAnsi="Arial Narrow" w:cs="Arial"/>
          <w:szCs w:val="20"/>
          <w:lang w:val="en-GB"/>
        </w:rPr>
        <w:t>?</w:t>
      </w:r>
    </w:p>
    <w:p w14:paraId="7FEF8F63" w14:textId="74A03597" w:rsidR="00D06945" w:rsidRDefault="00D06945" w:rsidP="00C91A71">
      <w:pPr>
        <w:jc w:val="both"/>
        <w:rPr>
          <w:rFonts w:ascii="Arial Narrow" w:hAnsi="Arial Narrow" w:cs="Arial"/>
          <w:szCs w:val="20"/>
          <w:lang w:val="en-GB"/>
        </w:rPr>
      </w:pPr>
      <w:r>
        <w:rPr>
          <w:rFonts w:ascii="Arial Narrow" w:hAnsi="Arial Narrow" w:cs="Arial"/>
          <w:szCs w:val="20"/>
          <w:lang w:val="en-GB"/>
        </w:rPr>
        <w:t xml:space="preserve">The </w:t>
      </w:r>
      <w:r w:rsidR="00E950D7">
        <w:rPr>
          <w:rFonts w:ascii="Arial Narrow" w:hAnsi="Arial Narrow" w:cs="Arial"/>
          <w:szCs w:val="20"/>
          <w:lang w:val="en-GB"/>
        </w:rPr>
        <w:t>partnership map</w:t>
      </w:r>
      <w:r>
        <w:rPr>
          <w:rFonts w:ascii="Arial Narrow" w:hAnsi="Arial Narrow" w:cs="Arial"/>
          <w:szCs w:val="20"/>
          <w:lang w:val="en-GB"/>
        </w:rPr>
        <w:t xml:space="preserve"> is filled in </w:t>
      </w:r>
      <w:r w:rsidRPr="001B25A4">
        <w:rPr>
          <w:rFonts w:ascii="Arial Narrow" w:hAnsi="Arial Narrow" w:cs="Arial"/>
          <w:szCs w:val="20"/>
          <w:lang w:val="en-GB"/>
        </w:rPr>
        <w:t>from</w:t>
      </w:r>
      <w:r w:rsidR="001B25A4" w:rsidRPr="001B25A4">
        <w:rPr>
          <w:rFonts w:ascii="Arial Narrow" w:hAnsi="Arial Narrow" w:cs="Arial"/>
          <w:szCs w:val="20"/>
          <w:lang w:val="en-GB"/>
        </w:rPr>
        <w:t xml:space="preserve"> </w:t>
      </w:r>
      <w:r w:rsidR="00766A3B">
        <w:rPr>
          <w:rFonts w:ascii="Arial Narrow" w:hAnsi="Arial Narrow" w:cs="Arial"/>
          <w:szCs w:val="20"/>
          <w:lang w:val="en-GB"/>
        </w:rPr>
        <w:t xml:space="preserve">the </w:t>
      </w:r>
      <w:r w:rsidR="001B25A4" w:rsidRPr="001B25A4">
        <w:rPr>
          <w:rFonts w:ascii="Arial Narrow" w:hAnsi="Arial Narrow" w:cs="Arial"/>
          <w:szCs w:val="20"/>
          <w:lang w:val="en-GB"/>
        </w:rPr>
        <w:t>right to</w:t>
      </w:r>
      <w:r w:rsidR="00766A3B">
        <w:rPr>
          <w:rFonts w:ascii="Arial Narrow" w:hAnsi="Arial Narrow" w:cs="Arial"/>
          <w:szCs w:val="20"/>
          <w:lang w:val="en-GB"/>
        </w:rPr>
        <w:t xml:space="preserve"> the</w:t>
      </w:r>
      <w:r w:rsidR="001B25A4" w:rsidRPr="001B25A4">
        <w:rPr>
          <w:rFonts w:ascii="Arial Narrow" w:hAnsi="Arial Narrow" w:cs="Arial"/>
          <w:szCs w:val="20"/>
          <w:lang w:val="en-GB"/>
        </w:rPr>
        <w:t xml:space="preserve"> left. Try to </w:t>
      </w:r>
      <w:r w:rsidR="00E950D7">
        <w:rPr>
          <w:rFonts w:ascii="Arial Narrow" w:hAnsi="Arial Narrow" w:cs="Arial"/>
          <w:szCs w:val="20"/>
          <w:lang w:val="en-GB"/>
        </w:rPr>
        <w:t>focus on</w:t>
      </w:r>
      <w:r w:rsidR="001B25A4" w:rsidRPr="001B25A4">
        <w:rPr>
          <w:rFonts w:ascii="Arial Narrow" w:hAnsi="Arial Narrow" w:cs="Arial"/>
          <w:szCs w:val="20"/>
          <w:lang w:val="en-GB"/>
        </w:rPr>
        <w:t xml:space="preserve"> each </w:t>
      </w:r>
      <w:r w:rsidR="00E950D7">
        <w:rPr>
          <w:rFonts w:ascii="Arial Narrow" w:hAnsi="Arial Narrow" w:cs="Arial"/>
          <w:szCs w:val="20"/>
          <w:lang w:val="en-GB"/>
        </w:rPr>
        <w:t>step, fill in the map completely</w:t>
      </w:r>
      <w:r w:rsidR="001B25A4" w:rsidRPr="001B25A4">
        <w:rPr>
          <w:rFonts w:ascii="Arial Narrow" w:hAnsi="Arial Narrow" w:cs="Arial"/>
          <w:szCs w:val="20"/>
          <w:lang w:val="en-GB"/>
        </w:rPr>
        <w:t>. There are no wrong answers.</w:t>
      </w:r>
    </w:p>
    <w:p w14:paraId="690C78C0" w14:textId="2C5185E4" w:rsidR="001B25A4" w:rsidRPr="001B25A4" w:rsidRDefault="00D06945" w:rsidP="001B25A4">
      <w:pPr>
        <w:rPr>
          <w:rFonts w:ascii="Arial Narrow" w:hAnsi="Arial Narrow" w:cs="Arial"/>
          <w:szCs w:val="20"/>
          <w:lang w:val="en-GB"/>
        </w:rPr>
      </w:pPr>
      <w:r>
        <w:rPr>
          <w:rFonts w:ascii="Arial Narrow" w:hAnsi="Arial Narrow" w:cs="Arial"/>
          <w:szCs w:val="20"/>
          <w:lang w:val="en-GB"/>
        </w:rPr>
        <w:t>Questions addressed</w:t>
      </w:r>
    </w:p>
    <w:p w14:paraId="1E814A2C" w14:textId="77777777" w:rsidR="001B25A4" w:rsidRPr="001B25A4" w:rsidRDefault="001B25A4" w:rsidP="001B25A4">
      <w:pPr>
        <w:pStyle w:val="Lijstalinea"/>
        <w:numPr>
          <w:ilvl w:val="0"/>
          <w:numId w:val="1"/>
        </w:numPr>
        <w:rPr>
          <w:rFonts w:ascii="Arial Narrow" w:hAnsi="Arial Narrow" w:cs="Arial"/>
          <w:sz w:val="20"/>
          <w:szCs w:val="20"/>
          <w:lang w:val="en-GB"/>
        </w:rPr>
      </w:pPr>
      <w:r w:rsidRPr="001B25A4">
        <w:rPr>
          <w:rFonts w:ascii="Arial Narrow" w:hAnsi="Arial Narrow" w:cs="Arial"/>
          <w:sz w:val="20"/>
          <w:szCs w:val="20"/>
          <w:lang w:val="en-GB"/>
        </w:rPr>
        <w:t xml:space="preserve">What </w:t>
      </w:r>
      <w:r w:rsidRPr="001B25A4">
        <w:rPr>
          <w:rFonts w:ascii="Arial Narrow" w:hAnsi="Arial Narrow" w:cs="Arial"/>
          <w:b/>
          <w:sz w:val="20"/>
          <w:szCs w:val="20"/>
          <w:lang w:val="en-GB"/>
        </w:rPr>
        <w:t>values</w:t>
      </w:r>
      <w:r w:rsidRPr="001B25A4">
        <w:rPr>
          <w:rFonts w:ascii="Arial Narrow" w:hAnsi="Arial Narrow" w:cs="Arial"/>
          <w:sz w:val="20"/>
          <w:szCs w:val="20"/>
          <w:lang w:val="en-GB"/>
        </w:rPr>
        <w:t xml:space="preserve"> do we ask when we talk about successful cooperation?</w:t>
      </w:r>
    </w:p>
    <w:p w14:paraId="61074D74" w14:textId="4E8A55F7" w:rsidR="001B25A4" w:rsidRPr="00D06945" w:rsidRDefault="001B25A4" w:rsidP="001B25A4">
      <w:pPr>
        <w:pStyle w:val="Lijstalinea"/>
        <w:numPr>
          <w:ilvl w:val="0"/>
          <w:numId w:val="1"/>
        </w:numPr>
        <w:rPr>
          <w:rFonts w:ascii="Arial Narrow" w:hAnsi="Arial Narrow" w:cs="Arial"/>
          <w:sz w:val="20"/>
          <w:szCs w:val="20"/>
          <w:lang w:val="en-GB"/>
        </w:rPr>
      </w:pPr>
      <w:r w:rsidRPr="001B25A4">
        <w:rPr>
          <w:rFonts w:ascii="Arial Narrow" w:hAnsi="Arial Narrow" w:cs="Arial"/>
          <w:sz w:val="20"/>
          <w:szCs w:val="20"/>
          <w:lang w:val="en-GB"/>
        </w:rPr>
        <w:t xml:space="preserve">If the values are determined: how do you work together in terms of the </w:t>
      </w:r>
      <w:r w:rsidRPr="001B25A4">
        <w:rPr>
          <w:rFonts w:ascii="Arial Narrow" w:hAnsi="Arial Narrow" w:cs="Arial"/>
          <w:b/>
          <w:sz w:val="20"/>
          <w:szCs w:val="20"/>
          <w:lang w:val="en-GB"/>
        </w:rPr>
        <w:t>interrelationships</w:t>
      </w:r>
      <w:r w:rsidR="00D06945" w:rsidRPr="00D06945">
        <w:rPr>
          <w:rFonts w:ascii="Arial Narrow" w:hAnsi="Arial Narrow" w:cs="Arial"/>
          <w:sz w:val="20"/>
          <w:szCs w:val="20"/>
          <w:lang w:val="en-GB"/>
        </w:rPr>
        <w:t>?</w:t>
      </w:r>
    </w:p>
    <w:p w14:paraId="70334250" w14:textId="151F69C8" w:rsidR="001B25A4" w:rsidRPr="001B25A4" w:rsidRDefault="001B25A4" w:rsidP="001B25A4">
      <w:pPr>
        <w:pStyle w:val="Lijstalinea"/>
        <w:numPr>
          <w:ilvl w:val="0"/>
          <w:numId w:val="1"/>
        </w:numPr>
        <w:rPr>
          <w:rFonts w:ascii="Arial Narrow" w:hAnsi="Arial Narrow" w:cs="Arial"/>
          <w:sz w:val="20"/>
          <w:szCs w:val="20"/>
          <w:lang w:val="en-GB"/>
        </w:rPr>
      </w:pPr>
      <w:r w:rsidRPr="001B25A4">
        <w:rPr>
          <w:rFonts w:ascii="Arial Narrow" w:hAnsi="Arial Narrow" w:cs="Arial"/>
          <w:sz w:val="20"/>
          <w:szCs w:val="20"/>
          <w:lang w:val="en-GB"/>
        </w:rPr>
        <w:t xml:space="preserve">(…) and the requirements for </w:t>
      </w:r>
      <w:r w:rsidRPr="001B25A4">
        <w:rPr>
          <w:rFonts w:ascii="Arial Narrow" w:hAnsi="Arial Narrow" w:cs="Arial"/>
          <w:b/>
          <w:sz w:val="20"/>
          <w:szCs w:val="20"/>
          <w:lang w:val="en-GB"/>
        </w:rPr>
        <w:t>acting</w:t>
      </w:r>
      <w:r w:rsidRPr="001B25A4">
        <w:rPr>
          <w:rFonts w:ascii="Arial Narrow" w:hAnsi="Arial Narrow" w:cs="Arial"/>
          <w:sz w:val="20"/>
          <w:szCs w:val="20"/>
          <w:lang w:val="en-GB"/>
        </w:rPr>
        <w:t xml:space="preserve"> an</w:t>
      </w:r>
      <w:r w:rsidR="00D06945">
        <w:rPr>
          <w:rFonts w:ascii="Arial Narrow" w:hAnsi="Arial Narrow" w:cs="Arial"/>
          <w:sz w:val="20"/>
          <w:szCs w:val="20"/>
          <w:lang w:val="en-GB"/>
        </w:rPr>
        <w:t>d skills needed of the partner?</w:t>
      </w:r>
    </w:p>
    <w:p w14:paraId="7983FBD5" w14:textId="77777777" w:rsidR="001B25A4" w:rsidRPr="001B25A4" w:rsidRDefault="001B25A4" w:rsidP="001B25A4">
      <w:pPr>
        <w:pStyle w:val="Lijstalinea"/>
        <w:numPr>
          <w:ilvl w:val="0"/>
          <w:numId w:val="1"/>
        </w:numPr>
        <w:rPr>
          <w:rFonts w:ascii="Arial Narrow" w:hAnsi="Arial Narrow" w:cs="Arial"/>
          <w:sz w:val="20"/>
          <w:szCs w:val="20"/>
          <w:lang w:val="en-GB"/>
        </w:rPr>
      </w:pPr>
      <w:r w:rsidRPr="001B25A4">
        <w:rPr>
          <w:rFonts w:ascii="Arial Narrow" w:hAnsi="Arial Narrow" w:cs="Arial"/>
          <w:sz w:val="20"/>
          <w:szCs w:val="20"/>
          <w:lang w:val="en-GB"/>
        </w:rPr>
        <w:t xml:space="preserve">What </w:t>
      </w:r>
      <w:r w:rsidRPr="001B25A4">
        <w:rPr>
          <w:rFonts w:ascii="Arial Narrow" w:hAnsi="Arial Narrow" w:cs="Arial"/>
          <w:b/>
          <w:sz w:val="20"/>
          <w:szCs w:val="20"/>
          <w:lang w:val="en-GB"/>
        </w:rPr>
        <w:t>conditions</w:t>
      </w:r>
      <w:r w:rsidRPr="001B25A4">
        <w:rPr>
          <w:rFonts w:ascii="Arial Narrow" w:hAnsi="Arial Narrow" w:cs="Arial"/>
          <w:sz w:val="20"/>
          <w:szCs w:val="20"/>
          <w:lang w:val="en-GB"/>
        </w:rPr>
        <w:t xml:space="preserve"> are set to perform the required actions and to maintain relations?</w:t>
      </w:r>
    </w:p>
    <w:p w14:paraId="152C2C2C" w14:textId="22DE3F54" w:rsidR="001B25A4" w:rsidRPr="00D06945" w:rsidRDefault="001B25A4" w:rsidP="001B25A4">
      <w:pPr>
        <w:pStyle w:val="Lijstalinea"/>
        <w:numPr>
          <w:ilvl w:val="0"/>
          <w:numId w:val="1"/>
        </w:numPr>
        <w:rPr>
          <w:rFonts w:ascii="Arial Narrow" w:hAnsi="Arial Narrow" w:cs="Arial"/>
          <w:sz w:val="20"/>
          <w:szCs w:val="20"/>
          <w:lang w:val="en-GB"/>
        </w:rPr>
      </w:pPr>
      <w:r w:rsidRPr="001B25A4">
        <w:rPr>
          <w:rFonts w:ascii="Arial Narrow" w:hAnsi="Arial Narrow" w:cs="Arial"/>
          <w:sz w:val="20"/>
          <w:szCs w:val="20"/>
          <w:lang w:val="en-GB"/>
        </w:rPr>
        <w:t xml:space="preserve">The whole is finished with the declaration of the individual </w:t>
      </w:r>
      <w:r w:rsidRPr="001B25A4">
        <w:rPr>
          <w:rFonts w:ascii="Arial Narrow" w:hAnsi="Arial Narrow" w:cs="Arial"/>
          <w:b/>
          <w:sz w:val="20"/>
          <w:szCs w:val="20"/>
          <w:lang w:val="en-GB"/>
        </w:rPr>
        <w:t>actions</w:t>
      </w:r>
      <w:r w:rsidRPr="001B25A4">
        <w:rPr>
          <w:rFonts w:ascii="Arial Narrow" w:hAnsi="Arial Narrow" w:cs="Arial"/>
          <w:sz w:val="20"/>
          <w:szCs w:val="20"/>
          <w:lang w:val="en-GB"/>
        </w:rPr>
        <w:t>, group actions and actions of others.</w:t>
      </w:r>
    </w:p>
    <w:p w14:paraId="0EB2AC9C" w14:textId="35F8B6E8" w:rsidR="00F0410B" w:rsidRDefault="001B25A4" w:rsidP="001B25A4">
      <w:pPr>
        <w:jc w:val="center"/>
        <w:rPr>
          <w:lang w:val="en-GB"/>
        </w:rPr>
      </w:pPr>
      <w:r w:rsidRPr="00B60420">
        <w:rPr>
          <w:noProof/>
          <w:lang w:val="nl-NL" w:eastAsia="nl-NL"/>
        </w:rPr>
        <w:lastRenderedPageBreak/>
        <w:drawing>
          <wp:inline distT="0" distB="0" distL="0" distR="0" wp14:anchorId="3C33E933" wp14:editId="2E862803">
            <wp:extent cx="5778500" cy="4333875"/>
            <wp:effectExtent l="0" t="0" r="0"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83092" cy="4337319"/>
                    </a:xfrm>
                    <a:prstGeom prst="rect">
                      <a:avLst/>
                    </a:prstGeom>
                  </pic:spPr>
                </pic:pic>
              </a:graphicData>
            </a:graphic>
          </wp:inline>
        </w:drawing>
      </w:r>
    </w:p>
    <w:p w14:paraId="54A4EC60" w14:textId="77777777" w:rsidR="00766A3B" w:rsidRPr="001B25A4" w:rsidRDefault="00766A3B" w:rsidP="00766A3B">
      <w:pPr>
        <w:rPr>
          <w:rFonts w:ascii="Arial Narrow" w:hAnsi="Arial Narrow" w:cs="Arial"/>
          <w:szCs w:val="20"/>
          <w:lang w:val="en-GB"/>
        </w:rPr>
      </w:pPr>
      <w:r w:rsidRPr="001B25A4">
        <w:rPr>
          <w:rFonts w:ascii="Arial Narrow" w:hAnsi="Arial Narrow" w:cs="Arial"/>
          <w:szCs w:val="20"/>
          <w:lang w:val="en-GB"/>
        </w:rPr>
        <w:t>Figure2 Fill Map Partnership</w:t>
      </w:r>
      <w:bookmarkStart w:id="0" w:name="_GoBack"/>
      <w:bookmarkEnd w:id="0"/>
    </w:p>
    <w:p w14:paraId="218DB6A7" w14:textId="77777777" w:rsidR="00766A3B" w:rsidRPr="001B25A4" w:rsidRDefault="00766A3B" w:rsidP="001B25A4">
      <w:pPr>
        <w:jc w:val="center"/>
        <w:rPr>
          <w:lang w:val="en-GB"/>
        </w:rPr>
      </w:pPr>
    </w:p>
    <w:sectPr w:rsidR="00766A3B" w:rsidRPr="001B25A4">
      <w:headerReference w:type="default" r:id="rId1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92F508" w15:done="0"/>
  <w15:commentEx w15:paraId="5B11C8C5" w15:done="0"/>
  <w15:commentEx w15:paraId="47E10BFC" w15:done="0"/>
  <w15:commentEx w15:paraId="560CF2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92F508" w16cid:durableId="1E7C676C"/>
  <w16cid:commentId w16cid:paraId="5B11C8C5" w16cid:durableId="1E7C6752"/>
  <w16cid:commentId w16cid:paraId="47E10BFC" w16cid:durableId="1E7C6859"/>
  <w16cid:commentId w16cid:paraId="560CF232" w16cid:durableId="1E7C69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F240C" w14:textId="77777777" w:rsidR="00E950D7" w:rsidRDefault="00E950D7" w:rsidP="008827DE">
      <w:pPr>
        <w:spacing w:after="0" w:line="240" w:lineRule="auto"/>
      </w:pPr>
      <w:r>
        <w:separator/>
      </w:r>
    </w:p>
  </w:endnote>
  <w:endnote w:type="continuationSeparator" w:id="0">
    <w:p w14:paraId="452AADF6" w14:textId="77777777" w:rsidR="00E950D7" w:rsidRDefault="00E950D7" w:rsidP="0088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1F30B" w14:textId="77777777" w:rsidR="00E950D7" w:rsidRPr="008827DE" w:rsidRDefault="00E950D7" w:rsidP="008827DE">
    <w:pPr>
      <w:pStyle w:val="Voettekst"/>
      <w:tabs>
        <w:tab w:val="left" w:pos="6840"/>
      </w:tabs>
      <w:rPr>
        <w:rFonts w:cs="Arial"/>
        <w:sz w:val="16"/>
        <w:szCs w:val="16"/>
        <w:lang w:val="en-US"/>
      </w:rPr>
    </w:pPr>
    <w:r w:rsidRPr="008827DE">
      <w:rPr>
        <w:rFonts w:cs="Arial"/>
        <w:sz w:val="16"/>
        <w:szCs w:val="16"/>
        <w:lang w:val="en-US"/>
      </w:rPr>
      <w:t>‘Peat Valley: repositioning education in the region’</w:t>
    </w:r>
    <w:r w:rsidRPr="008827DE">
      <w:rPr>
        <w:rFonts w:cs="Arial"/>
        <w:sz w:val="16"/>
        <w:szCs w:val="16"/>
        <w:lang w:val="en-US"/>
      </w:rPr>
      <w:tab/>
    </w:r>
    <w:r w:rsidRPr="008827DE">
      <w:rPr>
        <w:rFonts w:cs="Arial"/>
        <w:sz w:val="16"/>
        <w:szCs w:val="16"/>
        <w:lang w:val="en-US"/>
      </w:rPr>
      <w:tab/>
    </w:r>
    <w:r w:rsidRPr="008827DE">
      <w:rPr>
        <w:rFonts w:cs="Arial"/>
        <w:sz w:val="16"/>
        <w:szCs w:val="16"/>
        <w:lang w:val="en-US"/>
      </w:rPr>
      <w:tab/>
      <w:t>2015-1-NL01-KA202-008979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8CD91" w14:textId="77777777" w:rsidR="00E950D7" w:rsidRDefault="00E950D7" w:rsidP="008827DE">
      <w:pPr>
        <w:spacing w:after="0" w:line="240" w:lineRule="auto"/>
      </w:pPr>
      <w:r>
        <w:separator/>
      </w:r>
    </w:p>
  </w:footnote>
  <w:footnote w:type="continuationSeparator" w:id="0">
    <w:p w14:paraId="4E2F4F85" w14:textId="77777777" w:rsidR="00E950D7" w:rsidRDefault="00E950D7" w:rsidP="00882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3B63" w14:textId="77777777" w:rsidR="00E950D7" w:rsidRDefault="00E950D7" w:rsidP="008827DE">
    <w:pPr>
      <w:pStyle w:val="Koptekst"/>
    </w:pPr>
    <w:r>
      <w:rPr>
        <w:noProof/>
        <w:lang w:val="nl-NL" w:eastAsia="nl-NL"/>
      </w:rPr>
      <w:drawing>
        <wp:inline distT="0" distB="0" distL="0" distR="0" wp14:anchorId="34EA8D1D" wp14:editId="253454D3">
          <wp:extent cx="1766908" cy="1348740"/>
          <wp:effectExtent l="0" t="0" r="508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png"/>
                  <pic:cNvPicPr/>
                </pic:nvPicPr>
                <pic:blipFill>
                  <a:blip r:embed="rId1">
                    <a:extLst>
                      <a:ext uri="{28A0092B-C50C-407E-A947-70E740481C1C}">
                        <a14:useLocalDpi xmlns:a14="http://schemas.microsoft.com/office/drawing/2010/main" val="0"/>
                      </a:ext>
                    </a:extLst>
                  </a:blip>
                  <a:stretch>
                    <a:fillRect/>
                  </a:stretch>
                </pic:blipFill>
                <pic:spPr>
                  <a:xfrm>
                    <a:off x="0" y="0"/>
                    <a:ext cx="1767622" cy="1349285"/>
                  </a:xfrm>
                  <a:prstGeom prst="rect">
                    <a:avLst/>
                  </a:prstGeom>
                </pic:spPr>
              </pic:pic>
            </a:graphicData>
          </a:graphic>
        </wp:inline>
      </w:drawing>
    </w:r>
    <w:r>
      <w:rPr>
        <w:noProof/>
        <w:lang w:val="nl-NL" w:eastAsia="nl-NL"/>
      </w:rPr>
      <w:drawing>
        <wp:inline distT="0" distB="0" distL="0" distR="0" wp14:anchorId="63A6DA79" wp14:editId="13183A2A">
          <wp:extent cx="2324100" cy="663709"/>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extLst>
                      <a:ext uri="{28A0092B-C50C-407E-A947-70E740481C1C}">
                        <a14:useLocalDpi xmlns:a14="http://schemas.microsoft.com/office/drawing/2010/main" val="0"/>
                      </a:ext>
                    </a:extLst>
                  </a:blip>
                  <a:stretch>
                    <a:fillRect/>
                  </a:stretch>
                </pic:blipFill>
                <pic:spPr>
                  <a:xfrm>
                    <a:off x="0" y="0"/>
                    <a:ext cx="2324100" cy="663709"/>
                  </a:xfrm>
                  <a:prstGeom prst="rect">
                    <a:avLst/>
                  </a:prstGeom>
                </pic:spPr>
              </pic:pic>
            </a:graphicData>
          </a:graphic>
        </wp:inline>
      </w:drawing>
    </w:r>
    <w:r>
      <w:rPr>
        <w:noProof/>
        <w:lang w:val="nl-NL" w:eastAsia="nl-NL"/>
      </w:rPr>
      <w:drawing>
        <wp:inline distT="0" distB="0" distL="0" distR="0" wp14:anchorId="237C0772" wp14:editId="68365E01">
          <wp:extent cx="1405128" cy="1453896"/>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rasmusplus-n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05128" cy="1453896"/>
                  </a:xfrm>
                  <a:prstGeom prst="rect">
                    <a:avLst/>
                  </a:prstGeom>
                </pic:spPr>
              </pic:pic>
            </a:graphicData>
          </a:graphic>
        </wp:inline>
      </w:drawing>
    </w:r>
  </w:p>
  <w:p w14:paraId="4BB72F96" w14:textId="77777777" w:rsidR="00E950D7" w:rsidRDefault="00E950D7" w:rsidP="008827DE">
    <w:pPr>
      <w:pStyle w:val="Koptekst"/>
    </w:pPr>
  </w:p>
  <w:p w14:paraId="4DA9798A" w14:textId="77777777" w:rsidR="00E950D7" w:rsidRDefault="00E950D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53FFE"/>
    <w:multiLevelType w:val="hybridMultilevel"/>
    <w:tmpl w:val="506A82A2"/>
    <w:lvl w:ilvl="0" w:tplc="05C6E588">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oltán Dóczi">
    <w15:presenceInfo w15:providerId="AD" w15:userId="S-1-5-21-4207368772-811273523-976865563-416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DE"/>
    <w:rsid w:val="000D2EBC"/>
    <w:rsid w:val="00157CAB"/>
    <w:rsid w:val="001B25A4"/>
    <w:rsid w:val="0021256F"/>
    <w:rsid w:val="002878D8"/>
    <w:rsid w:val="003C038F"/>
    <w:rsid w:val="00490649"/>
    <w:rsid w:val="004D4AB2"/>
    <w:rsid w:val="00753DB3"/>
    <w:rsid w:val="00766A3B"/>
    <w:rsid w:val="008827DE"/>
    <w:rsid w:val="008B1C06"/>
    <w:rsid w:val="00955F9A"/>
    <w:rsid w:val="00C74E6F"/>
    <w:rsid w:val="00C91A71"/>
    <w:rsid w:val="00CF4621"/>
    <w:rsid w:val="00D06945"/>
    <w:rsid w:val="00E950D7"/>
    <w:rsid w:val="00EC3CAE"/>
    <w:rsid w:val="00F0410B"/>
    <w:rsid w:val="00FF09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27DE"/>
    <w:pPr>
      <w:spacing w:after="200" w:line="276" w:lineRule="auto"/>
    </w:pPr>
    <w:rPr>
      <w:rFonts w:ascii="Arial" w:hAnsi="Arial"/>
      <w:sz w:val="20"/>
      <w:lang w:val="en-US"/>
    </w:rPr>
  </w:style>
  <w:style w:type="paragraph" w:styleId="Kop1">
    <w:name w:val="heading 1"/>
    <w:basedOn w:val="Standaard"/>
    <w:next w:val="Standaard"/>
    <w:link w:val="Kop1Char"/>
    <w:uiPriority w:val="9"/>
    <w:qFormat/>
    <w:rsid w:val="00157CA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8827D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27DE"/>
    <w:pPr>
      <w:tabs>
        <w:tab w:val="center" w:pos="4536"/>
        <w:tab w:val="right" w:pos="9072"/>
      </w:tabs>
      <w:spacing w:after="0" w:line="240" w:lineRule="auto"/>
    </w:pPr>
    <w:rPr>
      <w:rFonts w:asciiTheme="minorHAnsi" w:hAnsiTheme="minorHAnsi"/>
      <w:sz w:val="22"/>
      <w:lang w:val="sv-SE"/>
    </w:rPr>
  </w:style>
  <w:style w:type="character" w:customStyle="1" w:styleId="KoptekstChar">
    <w:name w:val="Koptekst Char"/>
    <w:basedOn w:val="Standaardalinea-lettertype"/>
    <w:link w:val="Koptekst"/>
    <w:uiPriority w:val="99"/>
    <w:rsid w:val="008827DE"/>
  </w:style>
  <w:style w:type="paragraph" w:styleId="Voettekst">
    <w:name w:val="footer"/>
    <w:basedOn w:val="Standaard"/>
    <w:link w:val="VoettekstChar"/>
    <w:uiPriority w:val="99"/>
    <w:unhideWhenUsed/>
    <w:rsid w:val="008827DE"/>
    <w:pPr>
      <w:tabs>
        <w:tab w:val="center" w:pos="4536"/>
        <w:tab w:val="right" w:pos="9072"/>
      </w:tabs>
      <w:spacing w:after="0" w:line="240" w:lineRule="auto"/>
    </w:pPr>
    <w:rPr>
      <w:rFonts w:asciiTheme="minorHAnsi" w:hAnsiTheme="minorHAnsi"/>
      <w:sz w:val="22"/>
      <w:lang w:val="sv-SE"/>
    </w:rPr>
  </w:style>
  <w:style w:type="character" w:customStyle="1" w:styleId="VoettekstChar">
    <w:name w:val="Voettekst Char"/>
    <w:basedOn w:val="Standaardalinea-lettertype"/>
    <w:link w:val="Voettekst"/>
    <w:uiPriority w:val="99"/>
    <w:rsid w:val="008827DE"/>
  </w:style>
  <w:style w:type="character" w:customStyle="1" w:styleId="Kop2Char">
    <w:name w:val="Kop 2 Char"/>
    <w:basedOn w:val="Standaardalinea-lettertype"/>
    <w:link w:val="Kop2"/>
    <w:uiPriority w:val="9"/>
    <w:rsid w:val="008827DE"/>
    <w:rPr>
      <w:rFonts w:asciiTheme="majorHAnsi" w:eastAsiaTheme="majorEastAsia" w:hAnsiTheme="majorHAnsi" w:cstheme="majorBidi"/>
      <w:b/>
      <w:bCs/>
      <w:color w:val="4472C4" w:themeColor="accent1"/>
      <w:sz w:val="26"/>
      <w:szCs w:val="26"/>
      <w:lang w:val="en-US"/>
    </w:rPr>
  </w:style>
  <w:style w:type="character" w:customStyle="1" w:styleId="GeenafstandChar">
    <w:name w:val="Geen afstand Char"/>
    <w:aliases w:val="Gonneke Char,No Spacing1 Char,Geen afstand1 Char,Calibri Char,Gemiddeld raster 21 Char,Ton Stok Char,Muis Char,No Spacing Char"/>
    <w:basedOn w:val="Standaardalinea-lettertype"/>
    <w:link w:val="Geenafstand"/>
    <w:uiPriority w:val="1"/>
    <w:locked/>
    <w:rsid w:val="008827DE"/>
    <w:rPr>
      <w:lang w:val="nl-NL"/>
    </w:rPr>
  </w:style>
  <w:style w:type="paragraph" w:styleId="Geenafstand">
    <w:name w:val="No Spacing"/>
    <w:aliases w:val="Gonneke,No Spacing1,Geen afstand1,Calibri,Gemiddeld raster 21,Ton Stok,Muis,No Spacing"/>
    <w:link w:val="GeenafstandChar"/>
    <w:uiPriority w:val="1"/>
    <w:qFormat/>
    <w:rsid w:val="008827DE"/>
    <w:pPr>
      <w:spacing w:after="0" w:line="240" w:lineRule="auto"/>
    </w:pPr>
    <w:rPr>
      <w:lang w:val="nl-NL"/>
    </w:rPr>
  </w:style>
  <w:style w:type="character" w:styleId="Verwijzingopmerking">
    <w:name w:val="annotation reference"/>
    <w:basedOn w:val="Standaardalinea-lettertype"/>
    <w:uiPriority w:val="99"/>
    <w:semiHidden/>
    <w:unhideWhenUsed/>
    <w:rsid w:val="008827DE"/>
    <w:rPr>
      <w:sz w:val="16"/>
      <w:szCs w:val="16"/>
    </w:rPr>
  </w:style>
  <w:style w:type="paragraph" w:styleId="Tekstopmerking">
    <w:name w:val="annotation text"/>
    <w:basedOn w:val="Standaard"/>
    <w:link w:val="TekstopmerkingChar"/>
    <w:uiPriority w:val="99"/>
    <w:semiHidden/>
    <w:unhideWhenUsed/>
    <w:rsid w:val="008827DE"/>
    <w:pPr>
      <w:spacing w:line="240" w:lineRule="auto"/>
    </w:pPr>
    <w:rPr>
      <w:szCs w:val="20"/>
    </w:rPr>
  </w:style>
  <w:style w:type="character" w:customStyle="1" w:styleId="TekstopmerkingChar">
    <w:name w:val="Tekst opmerking Char"/>
    <w:basedOn w:val="Standaardalinea-lettertype"/>
    <w:link w:val="Tekstopmerking"/>
    <w:uiPriority w:val="99"/>
    <w:semiHidden/>
    <w:rsid w:val="008827DE"/>
    <w:rPr>
      <w:rFonts w:ascii="Arial" w:hAnsi="Arial"/>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8827DE"/>
    <w:rPr>
      <w:b/>
      <w:bCs/>
    </w:rPr>
  </w:style>
  <w:style w:type="character" w:customStyle="1" w:styleId="OnderwerpvanopmerkingChar">
    <w:name w:val="Onderwerp van opmerking Char"/>
    <w:basedOn w:val="TekstopmerkingChar"/>
    <w:link w:val="Onderwerpvanopmerking"/>
    <w:uiPriority w:val="99"/>
    <w:semiHidden/>
    <w:rsid w:val="008827DE"/>
    <w:rPr>
      <w:rFonts w:ascii="Arial" w:hAnsi="Arial"/>
      <w:b/>
      <w:bCs/>
      <w:sz w:val="20"/>
      <w:szCs w:val="20"/>
      <w:lang w:val="en-US"/>
    </w:rPr>
  </w:style>
  <w:style w:type="paragraph" w:styleId="Ballontekst">
    <w:name w:val="Balloon Text"/>
    <w:basedOn w:val="Standaard"/>
    <w:link w:val="BallontekstChar"/>
    <w:uiPriority w:val="99"/>
    <w:semiHidden/>
    <w:unhideWhenUsed/>
    <w:rsid w:val="008827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27DE"/>
    <w:rPr>
      <w:rFonts w:ascii="Segoe UI" w:hAnsi="Segoe UI" w:cs="Segoe UI"/>
      <w:sz w:val="18"/>
      <w:szCs w:val="18"/>
      <w:lang w:val="en-US"/>
    </w:rPr>
  </w:style>
  <w:style w:type="paragraph" w:styleId="Lijstalinea">
    <w:name w:val="List Paragraph"/>
    <w:basedOn w:val="Standaard"/>
    <w:uiPriority w:val="34"/>
    <w:qFormat/>
    <w:rsid w:val="008B1C06"/>
    <w:pPr>
      <w:spacing w:after="160" w:line="259" w:lineRule="auto"/>
      <w:ind w:left="720"/>
      <w:contextualSpacing/>
    </w:pPr>
    <w:rPr>
      <w:rFonts w:asciiTheme="minorHAnsi" w:hAnsiTheme="minorHAnsi"/>
      <w:sz w:val="22"/>
      <w:lang w:val="sv-SE"/>
    </w:rPr>
  </w:style>
  <w:style w:type="character" w:customStyle="1" w:styleId="Kop1Char">
    <w:name w:val="Kop 1 Char"/>
    <w:basedOn w:val="Standaardalinea-lettertype"/>
    <w:link w:val="Kop1"/>
    <w:uiPriority w:val="9"/>
    <w:rsid w:val="00157CAB"/>
    <w:rPr>
      <w:rFonts w:asciiTheme="majorHAnsi" w:eastAsiaTheme="majorEastAsia" w:hAnsiTheme="majorHAnsi" w:cstheme="majorBidi"/>
      <w:b/>
      <w:bCs/>
      <w:color w:val="2F5496"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27DE"/>
    <w:pPr>
      <w:spacing w:after="200" w:line="276" w:lineRule="auto"/>
    </w:pPr>
    <w:rPr>
      <w:rFonts w:ascii="Arial" w:hAnsi="Arial"/>
      <w:sz w:val="20"/>
      <w:lang w:val="en-US"/>
    </w:rPr>
  </w:style>
  <w:style w:type="paragraph" w:styleId="Kop1">
    <w:name w:val="heading 1"/>
    <w:basedOn w:val="Standaard"/>
    <w:next w:val="Standaard"/>
    <w:link w:val="Kop1Char"/>
    <w:uiPriority w:val="9"/>
    <w:qFormat/>
    <w:rsid w:val="00157CA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8827D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27DE"/>
    <w:pPr>
      <w:tabs>
        <w:tab w:val="center" w:pos="4536"/>
        <w:tab w:val="right" w:pos="9072"/>
      </w:tabs>
      <w:spacing w:after="0" w:line="240" w:lineRule="auto"/>
    </w:pPr>
    <w:rPr>
      <w:rFonts w:asciiTheme="minorHAnsi" w:hAnsiTheme="minorHAnsi"/>
      <w:sz w:val="22"/>
      <w:lang w:val="sv-SE"/>
    </w:rPr>
  </w:style>
  <w:style w:type="character" w:customStyle="1" w:styleId="KoptekstChar">
    <w:name w:val="Koptekst Char"/>
    <w:basedOn w:val="Standaardalinea-lettertype"/>
    <w:link w:val="Koptekst"/>
    <w:uiPriority w:val="99"/>
    <w:rsid w:val="008827DE"/>
  </w:style>
  <w:style w:type="paragraph" w:styleId="Voettekst">
    <w:name w:val="footer"/>
    <w:basedOn w:val="Standaard"/>
    <w:link w:val="VoettekstChar"/>
    <w:uiPriority w:val="99"/>
    <w:unhideWhenUsed/>
    <w:rsid w:val="008827DE"/>
    <w:pPr>
      <w:tabs>
        <w:tab w:val="center" w:pos="4536"/>
        <w:tab w:val="right" w:pos="9072"/>
      </w:tabs>
      <w:spacing w:after="0" w:line="240" w:lineRule="auto"/>
    </w:pPr>
    <w:rPr>
      <w:rFonts w:asciiTheme="minorHAnsi" w:hAnsiTheme="minorHAnsi"/>
      <w:sz w:val="22"/>
      <w:lang w:val="sv-SE"/>
    </w:rPr>
  </w:style>
  <w:style w:type="character" w:customStyle="1" w:styleId="VoettekstChar">
    <w:name w:val="Voettekst Char"/>
    <w:basedOn w:val="Standaardalinea-lettertype"/>
    <w:link w:val="Voettekst"/>
    <w:uiPriority w:val="99"/>
    <w:rsid w:val="008827DE"/>
  </w:style>
  <w:style w:type="character" w:customStyle="1" w:styleId="Kop2Char">
    <w:name w:val="Kop 2 Char"/>
    <w:basedOn w:val="Standaardalinea-lettertype"/>
    <w:link w:val="Kop2"/>
    <w:uiPriority w:val="9"/>
    <w:rsid w:val="008827DE"/>
    <w:rPr>
      <w:rFonts w:asciiTheme="majorHAnsi" w:eastAsiaTheme="majorEastAsia" w:hAnsiTheme="majorHAnsi" w:cstheme="majorBidi"/>
      <w:b/>
      <w:bCs/>
      <w:color w:val="4472C4" w:themeColor="accent1"/>
      <w:sz w:val="26"/>
      <w:szCs w:val="26"/>
      <w:lang w:val="en-US"/>
    </w:rPr>
  </w:style>
  <w:style w:type="character" w:customStyle="1" w:styleId="GeenafstandChar">
    <w:name w:val="Geen afstand Char"/>
    <w:aliases w:val="Gonneke Char,No Spacing1 Char,Geen afstand1 Char,Calibri Char,Gemiddeld raster 21 Char,Ton Stok Char,Muis Char,No Spacing Char"/>
    <w:basedOn w:val="Standaardalinea-lettertype"/>
    <w:link w:val="Geenafstand"/>
    <w:uiPriority w:val="1"/>
    <w:locked/>
    <w:rsid w:val="008827DE"/>
    <w:rPr>
      <w:lang w:val="nl-NL"/>
    </w:rPr>
  </w:style>
  <w:style w:type="paragraph" w:styleId="Geenafstand">
    <w:name w:val="No Spacing"/>
    <w:aliases w:val="Gonneke,No Spacing1,Geen afstand1,Calibri,Gemiddeld raster 21,Ton Stok,Muis,No Spacing"/>
    <w:link w:val="GeenafstandChar"/>
    <w:uiPriority w:val="1"/>
    <w:qFormat/>
    <w:rsid w:val="008827DE"/>
    <w:pPr>
      <w:spacing w:after="0" w:line="240" w:lineRule="auto"/>
    </w:pPr>
    <w:rPr>
      <w:lang w:val="nl-NL"/>
    </w:rPr>
  </w:style>
  <w:style w:type="character" w:styleId="Verwijzingopmerking">
    <w:name w:val="annotation reference"/>
    <w:basedOn w:val="Standaardalinea-lettertype"/>
    <w:uiPriority w:val="99"/>
    <w:semiHidden/>
    <w:unhideWhenUsed/>
    <w:rsid w:val="008827DE"/>
    <w:rPr>
      <w:sz w:val="16"/>
      <w:szCs w:val="16"/>
    </w:rPr>
  </w:style>
  <w:style w:type="paragraph" w:styleId="Tekstopmerking">
    <w:name w:val="annotation text"/>
    <w:basedOn w:val="Standaard"/>
    <w:link w:val="TekstopmerkingChar"/>
    <w:uiPriority w:val="99"/>
    <w:semiHidden/>
    <w:unhideWhenUsed/>
    <w:rsid w:val="008827DE"/>
    <w:pPr>
      <w:spacing w:line="240" w:lineRule="auto"/>
    </w:pPr>
    <w:rPr>
      <w:szCs w:val="20"/>
    </w:rPr>
  </w:style>
  <w:style w:type="character" w:customStyle="1" w:styleId="TekstopmerkingChar">
    <w:name w:val="Tekst opmerking Char"/>
    <w:basedOn w:val="Standaardalinea-lettertype"/>
    <w:link w:val="Tekstopmerking"/>
    <w:uiPriority w:val="99"/>
    <w:semiHidden/>
    <w:rsid w:val="008827DE"/>
    <w:rPr>
      <w:rFonts w:ascii="Arial" w:hAnsi="Arial"/>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8827DE"/>
    <w:rPr>
      <w:b/>
      <w:bCs/>
    </w:rPr>
  </w:style>
  <w:style w:type="character" w:customStyle="1" w:styleId="OnderwerpvanopmerkingChar">
    <w:name w:val="Onderwerp van opmerking Char"/>
    <w:basedOn w:val="TekstopmerkingChar"/>
    <w:link w:val="Onderwerpvanopmerking"/>
    <w:uiPriority w:val="99"/>
    <w:semiHidden/>
    <w:rsid w:val="008827DE"/>
    <w:rPr>
      <w:rFonts w:ascii="Arial" w:hAnsi="Arial"/>
      <w:b/>
      <w:bCs/>
      <w:sz w:val="20"/>
      <w:szCs w:val="20"/>
      <w:lang w:val="en-US"/>
    </w:rPr>
  </w:style>
  <w:style w:type="paragraph" w:styleId="Ballontekst">
    <w:name w:val="Balloon Text"/>
    <w:basedOn w:val="Standaard"/>
    <w:link w:val="BallontekstChar"/>
    <w:uiPriority w:val="99"/>
    <w:semiHidden/>
    <w:unhideWhenUsed/>
    <w:rsid w:val="008827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27DE"/>
    <w:rPr>
      <w:rFonts w:ascii="Segoe UI" w:hAnsi="Segoe UI" w:cs="Segoe UI"/>
      <w:sz w:val="18"/>
      <w:szCs w:val="18"/>
      <w:lang w:val="en-US"/>
    </w:rPr>
  </w:style>
  <w:style w:type="paragraph" w:styleId="Lijstalinea">
    <w:name w:val="List Paragraph"/>
    <w:basedOn w:val="Standaard"/>
    <w:uiPriority w:val="34"/>
    <w:qFormat/>
    <w:rsid w:val="008B1C06"/>
    <w:pPr>
      <w:spacing w:after="160" w:line="259" w:lineRule="auto"/>
      <w:ind w:left="720"/>
      <w:contextualSpacing/>
    </w:pPr>
    <w:rPr>
      <w:rFonts w:asciiTheme="minorHAnsi" w:hAnsiTheme="minorHAnsi"/>
      <w:sz w:val="22"/>
      <w:lang w:val="sv-SE"/>
    </w:rPr>
  </w:style>
  <w:style w:type="character" w:customStyle="1" w:styleId="Kop1Char">
    <w:name w:val="Kop 1 Char"/>
    <w:basedOn w:val="Standaardalinea-lettertype"/>
    <w:link w:val="Kop1"/>
    <w:uiPriority w:val="9"/>
    <w:rsid w:val="00157CAB"/>
    <w:rPr>
      <w:rFonts w:asciiTheme="majorHAnsi" w:eastAsiaTheme="majorEastAsia" w:hAnsiTheme="majorHAnsi" w:cstheme="majorBidi"/>
      <w:b/>
      <w:bCs/>
      <w:color w:val="2F5496"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0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F571654E</Template>
  <TotalTime>66</TotalTime>
  <Pages>4</Pages>
  <Words>675</Words>
  <Characters>3713</Characters>
  <Application>Microsoft Office Word</Application>
  <DocSecurity>0</DocSecurity>
  <Lines>30</Lines>
  <Paragraphs>8</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Zoltán Dóczi</dc:creator>
  <cp:keywords/>
  <dc:description/>
  <cp:lastModifiedBy>Evelien Kist</cp:lastModifiedBy>
  <cp:revision>15</cp:revision>
  <dcterms:created xsi:type="dcterms:W3CDTF">2018-04-14T09:04:00Z</dcterms:created>
  <dcterms:modified xsi:type="dcterms:W3CDTF">2018-04-18T14:19:00Z</dcterms:modified>
</cp:coreProperties>
</file>